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DEA" w:rsidRPr="0092260E" w:rsidRDefault="00205DEA" w:rsidP="00205DEA">
      <w:pPr>
        <w:shd w:val="clear" w:color="auto" w:fill="FFFFFF"/>
        <w:spacing w:before="150" w:after="240" w:line="240" w:lineRule="auto"/>
        <w:outlineLvl w:val="0"/>
        <w:rPr>
          <w:rFonts w:ascii="Times New Roman" w:eastAsia="Times New Roman" w:hAnsi="Times New Roman" w:cs="Times New Roman"/>
          <w:b/>
          <w:bCs/>
          <w:kern w:val="36"/>
          <w:sz w:val="28"/>
          <w:szCs w:val="28"/>
        </w:rPr>
      </w:pPr>
      <w:r w:rsidRPr="0092260E">
        <w:rPr>
          <w:rFonts w:ascii="Times New Roman" w:eastAsia="Times New Roman" w:hAnsi="Times New Roman" w:cs="Times New Roman"/>
          <w:b/>
          <w:bCs/>
          <w:kern w:val="36"/>
          <w:sz w:val="28"/>
          <w:szCs w:val="28"/>
        </w:rPr>
        <w:t>Указ Президента РФ от 13.03.2012 № 297 "О Национальном плане противодействия коррупции на 2012-2013 годы и внесении изменений в некоторые акты Президента Российской Федерации по вопросам противодействия коррупции"</w:t>
      </w:r>
    </w:p>
    <w:p w:rsidR="00205DEA" w:rsidRPr="0092260E" w:rsidRDefault="00205DEA" w:rsidP="00205DEA">
      <w:pPr>
        <w:shd w:val="clear" w:color="auto" w:fill="FFFFFF"/>
        <w:spacing w:after="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21.03.2012</w:t>
      </w:r>
    </w:p>
    <w:p w:rsidR="00205DEA" w:rsidRPr="0092260E" w:rsidRDefault="00205DEA" w:rsidP="00205DEA">
      <w:pPr>
        <w:shd w:val="clear" w:color="auto" w:fill="FFFFFF"/>
        <w:spacing w:after="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Теги: </w:t>
      </w:r>
      <w:hyperlink r:id="rId5" w:history="1">
        <w:r w:rsidRPr="0092260E">
          <w:rPr>
            <w:rFonts w:ascii="Times New Roman" w:eastAsia="Times New Roman" w:hAnsi="Times New Roman" w:cs="Times New Roman"/>
            <w:sz w:val="28"/>
            <w:szCs w:val="28"/>
            <w:u w:val="single"/>
          </w:rPr>
          <w:t>проверка</w:t>
        </w:r>
      </w:hyperlink>
    </w:p>
    <w:p w:rsidR="00205DEA" w:rsidRPr="0092260E" w:rsidRDefault="00205DEA" w:rsidP="00205DEA">
      <w:pPr>
        <w:shd w:val="clear" w:color="auto" w:fill="FFFFFF"/>
        <w:spacing w:after="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Президент РФ</w:t>
      </w:r>
    </w:p>
    <w:p w:rsidR="00205DEA" w:rsidRPr="0092260E" w:rsidRDefault="00205DEA" w:rsidP="00205DEA">
      <w:pPr>
        <w:shd w:val="clear" w:color="auto" w:fill="FFFFFF"/>
        <w:spacing w:after="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Указы</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соответствии с пунктом 1 части 1 статьи 5 Федерального закона от 25.12.2008 № 273-ФЗ "О противодействии коррупции" </w:t>
      </w:r>
      <w:r w:rsidRPr="0092260E">
        <w:rPr>
          <w:rFonts w:ascii="Times New Roman" w:eastAsia="Times New Roman" w:hAnsi="Times New Roman" w:cs="Times New Roman"/>
          <w:b/>
          <w:bCs/>
          <w:sz w:val="28"/>
          <w:szCs w:val="28"/>
        </w:rPr>
        <w:t>постановляю</w:t>
      </w:r>
      <w:r w:rsidRPr="0092260E">
        <w:rPr>
          <w:rFonts w:ascii="Times New Roman" w:eastAsia="Times New Roman" w:hAnsi="Times New Roman" w:cs="Times New Roman"/>
          <w:sz w:val="28"/>
          <w:szCs w:val="28"/>
        </w:rPr>
        <w:t>:</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1. Утвердить прилагаемый Национальный план противодействия коррупции на 2012 - 2013 годы.</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2. Президиуму Совета при Президенте Российской Федерации по противодействию коррупции на основании материалов, представляемых Министерством здравоохранения и социального развития Российской Федерации, давать разъяснения по применению актов Президента Российской Федерации по антикоррупционной тематике.</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3. Руководителям федеральных органов исполнительной власти, иных государственных органов:</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а) усилить работу подразделений кадровых служб указанных органов по профилактике коррупционных и иных правонарушений и представить до 1 октября 2012 г. председателю президиума Совета при Президенте Российской Федерации по противодействию коррупции доклад о проделанной работе;</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proofErr w:type="gramStart"/>
      <w:r w:rsidRPr="0092260E">
        <w:rPr>
          <w:rFonts w:ascii="Times New Roman" w:eastAsia="Times New Roman" w:hAnsi="Times New Roman" w:cs="Times New Roman"/>
          <w:sz w:val="28"/>
          <w:szCs w:val="28"/>
        </w:rPr>
        <w:t>б) руководствуясь Национальной стратегией противодействия коррупции, утвержденной Указом Президента РФ от 13.04.2010 № 460, и Национальным планом противодействия коррупции на 2012 - 2013 годы, утвержденным настоящим Указом, внести до 1 июля 2012 г. в планы по противодействию коррупции соответствующих федеральных органов исполнительной власти, иных государственных органов изменения, направленные на достижение конкретных результатов, обеспечить контроль за выполнением мероприятий, предусмотренных планами.</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4. Рекомендовать:</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proofErr w:type="gramStart"/>
      <w:r w:rsidRPr="0092260E">
        <w:rPr>
          <w:rFonts w:ascii="Times New Roman" w:eastAsia="Times New Roman" w:hAnsi="Times New Roman" w:cs="Times New Roman"/>
          <w:sz w:val="28"/>
          <w:szCs w:val="28"/>
        </w:rPr>
        <w:t xml:space="preserve">а) Верховному Суду Российской Федерации организовать работу по изучению практики применения судами законодательства Российской Федерации о противодействии коррупции и подготовить, в том числе с учетом международных обязательств Российской Федерации, предусмотренных Конвенцией по борьбе с подкупом иностранных должностных лиц при осуществлении международных коммерческих сделок </w:t>
      </w:r>
      <w:r w:rsidRPr="0092260E">
        <w:rPr>
          <w:rFonts w:ascii="Times New Roman" w:eastAsia="Times New Roman" w:hAnsi="Times New Roman" w:cs="Times New Roman"/>
          <w:sz w:val="28"/>
          <w:szCs w:val="28"/>
        </w:rPr>
        <w:lastRenderedPageBreak/>
        <w:t>от 21.11.1997, Конвенцией об уголовной ответственности за коррупцию от 27.01.1999 и Конвенцией ООН против коррупции от 31.10.2003</w:t>
      </w:r>
      <w:proofErr w:type="gramEnd"/>
      <w:r w:rsidRPr="0092260E">
        <w:rPr>
          <w:rFonts w:ascii="Times New Roman" w:eastAsia="Times New Roman" w:hAnsi="Times New Roman" w:cs="Times New Roman"/>
          <w:sz w:val="28"/>
          <w:szCs w:val="28"/>
        </w:rPr>
        <w:t>, разъяснения судам по вопросам применения:</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уголовного законодательства Российской Федерации в части, касающейся коррупционных преступлений;</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законодательства Российской Федерации об административной ответственности юридических лиц за коррупционные правонарушения;</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б) органам государственной власти субъектов Российской Федерации и органам местного самоуправления:</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активизировать деятельность советов по противодействию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усилить работу подразделений кадровых служб указанных органов по профилактике коррупционных и иных правонарушений;</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proofErr w:type="gramStart"/>
      <w:r w:rsidRPr="0092260E">
        <w:rPr>
          <w:rFonts w:ascii="Times New Roman" w:eastAsia="Times New Roman" w:hAnsi="Times New Roman" w:cs="Times New Roman"/>
          <w:sz w:val="28"/>
          <w:szCs w:val="28"/>
        </w:rPr>
        <w:t>руководствуясь Национальной стратегией противодействия коррупции, утвержденной Указом Президента РФ от 13.04.2010 № 460, и Национальным планом противодействия коррупции на 2012 - 2013 годы, утвержденным настоящим Указом, внести до 1 мая 2012 г. в планы по противодействию коррупции соответствующих органов государственной власти субъектов Российской Федерации и органов местного самоуправления изменения, направленные на достижение конкретных результатов, обеспечить контроль за выполнением мероприятий, предусмотренных планами, в</w:t>
      </w:r>
      <w:proofErr w:type="gramEnd"/>
      <w:r w:rsidRPr="0092260E">
        <w:rPr>
          <w:rFonts w:ascii="Times New Roman" w:eastAsia="Times New Roman" w:hAnsi="Times New Roman" w:cs="Times New Roman"/>
          <w:sz w:val="28"/>
          <w:szCs w:val="28"/>
        </w:rPr>
        <w:t xml:space="preserve"> том числе с привлечением институтов гражданского общества.</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5. Предложить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саморегулируемым организациям, общественным организациям, объединяющим промышленников и предпринимателей:</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proofErr w:type="gramStart"/>
      <w:r w:rsidRPr="0092260E">
        <w:rPr>
          <w:rFonts w:ascii="Times New Roman" w:eastAsia="Times New Roman" w:hAnsi="Times New Roman" w:cs="Times New Roman"/>
          <w:sz w:val="28"/>
          <w:szCs w:val="28"/>
        </w:rPr>
        <w:t>а) в целях формирования целостной системы общественного контроля разработать проект федерального закона об общественном контроле, в котором определить полномочия институтов гражданского общества по осуществлению общественного контроля за деятельностью федеральных органов исполнительной власти, органов государственной власти субъектов Российской Федерации и органов местного самоуправления, и представить его председателю президиума Совета при Президенте Российской Федерации по противодействию коррупции;</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б) продолжить работу по формированию в обществе нетерпимого отношения к коррупционному поведению.</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 xml:space="preserve">6. </w:t>
      </w:r>
      <w:proofErr w:type="gramStart"/>
      <w:r w:rsidRPr="0092260E">
        <w:rPr>
          <w:rFonts w:ascii="Times New Roman" w:eastAsia="Times New Roman" w:hAnsi="Times New Roman" w:cs="Times New Roman"/>
          <w:sz w:val="28"/>
          <w:szCs w:val="28"/>
        </w:rPr>
        <w:t xml:space="preserve">Внести в Положение о представлении гражданами, претендующими на замещение государственных должностей Российской Федерации, и лицами, </w:t>
      </w:r>
      <w:r w:rsidRPr="0092260E">
        <w:rPr>
          <w:rFonts w:ascii="Times New Roman" w:eastAsia="Times New Roman" w:hAnsi="Times New Roman" w:cs="Times New Roman"/>
          <w:sz w:val="28"/>
          <w:szCs w:val="28"/>
        </w:rPr>
        <w:lastRenderedPageBreak/>
        <w:t>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РФ от 18.05.2009 №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w:t>
      </w:r>
      <w:proofErr w:type="gramEnd"/>
      <w:r w:rsidRPr="0092260E">
        <w:rPr>
          <w:rFonts w:ascii="Times New Roman" w:eastAsia="Times New Roman" w:hAnsi="Times New Roman" w:cs="Times New Roman"/>
          <w:sz w:val="28"/>
          <w:szCs w:val="28"/>
        </w:rPr>
        <w:t xml:space="preserve"> имущественного характера" (Собрание законодательства Российской Федерации, 2009, № 21, ст. 2543; 2010, № 3, ст. 274), изменение, изложив абзац второй пункта 10 в следующей редакции: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"Лицо, замещающее государственную должность Российской Федерации, может представить уточненные сведения в течение трех месяцев после окончания срока, указанного в пунктах 3, 4, 5 или 6 настоящего Положения</w:t>
      </w:r>
      <w:proofErr w:type="gramStart"/>
      <w:r w:rsidRPr="0092260E">
        <w:rPr>
          <w:rFonts w:ascii="Times New Roman" w:eastAsia="Times New Roman" w:hAnsi="Times New Roman" w:cs="Times New Roman"/>
          <w:sz w:val="28"/>
          <w:szCs w:val="28"/>
        </w:rPr>
        <w:t>.".</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 xml:space="preserve">7. </w:t>
      </w:r>
      <w:proofErr w:type="gramStart"/>
      <w:r w:rsidRPr="0092260E">
        <w:rPr>
          <w:rFonts w:ascii="Times New Roman" w:eastAsia="Times New Roman" w:hAnsi="Times New Roman" w:cs="Times New Roman"/>
          <w:sz w:val="28"/>
          <w:szCs w:val="28"/>
        </w:rPr>
        <w:t>Внести в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от 18 мая 2009 г.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roofErr w:type="gramEnd"/>
      <w:r w:rsidRPr="0092260E">
        <w:rPr>
          <w:rFonts w:ascii="Times New Roman" w:eastAsia="Times New Roman" w:hAnsi="Times New Roman" w:cs="Times New Roman"/>
          <w:sz w:val="28"/>
          <w:szCs w:val="28"/>
        </w:rPr>
        <w:t>" (</w:t>
      </w:r>
      <w:proofErr w:type="gramStart"/>
      <w:r w:rsidRPr="0092260E">
        <w:rPr>
          <w:rFonts w:ascii="Times New Roman" w:eastAsia="Times New Roman" w:hAnsi="Times New Roman" w:cs="Times New Roman"/>
          <w:sz w:val="28"/>
          <w:szCs w:val="28"/>
        </w:rPr>
        <w:t>Собрание законодательства Российской Федерации, 2009, № 21, ст. 2544; 2010, № 3, ст. 274), изменение, изложив абзац второй пункта 8 в следующей редакции:</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"Государственный служащий может представить уточненные сведения в течение трех месяцев после окончания срока, указанного в подпунктах "б" или "в" пункта 3 настоящего Положения</w:t>
      </w:r>
      <w:proofErr w:type="gramStart"/>
      <w:r w:rsidRPr="0092260E">
        <w:rPr>
          <w:rFonts w:ascii="Times New Roman" w:eastAsia="Times New Roman" w:hAnsi="Times New Roman" w:cs="Times New Roman"/>
          <w:sz w:val="28"/>
          <w:szCs w:val="28"/>
        </w:rPr>
        <w:t>.".</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 xml:space="preserve">8. </w:t>
      </w:r>
      <w:proofErr w:type="gramStart"/>
      <w:r w:rsidRPr="0092260E">
        <w:rPr>
          <w:rFonts w:ascii="Times New Roman" w:eastAsia="Times New Roman" w:hAnsi="Times New Roman" w:cs="Times New Roman"/>
          <w:sz w:val="28"/>
          <w:szCs w:val="28"/>
        </w:rPr>
        <w:t>Внести в Указ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 39, ст. 4588; 2010, № 3, ст. 274;</w:t>
      </w:r>
      <w:proofErr w:type="gramEnd"/>
      <w:r w:rsidRPr="0092260E">
        <w:rPr>
          <w:rFonts w:ascii="Times New Roman" w:eastAsia="Times New Roman" w:hAnsi="Times New Roman" w:cs="Times New Roman"/>
          <w:sz w:val="28"/>
          <w:szCs w:val="28"/>
        </w:rPr>
        <w:t xml:space="preserve"> № </w:t>
      </w:r>
      <w:proofErr w:type="gramStart"/>
      <w:r w:rsidRPr="0092260E">
        <w:rPr>
          <w:rFonts w:ascii="Times New Roman" w:eastAsia="Times New Roman" w:hAnsi="Times New Roman" w:cs="Times New Roman"/>
          <w:sz w:val="28"/>
          <w:szCs w:val="28"/>
        </w:rPr>
        <w:t>27, ст. 3446; № 30, ст. 4070) и в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этим Указом, следующие изменения:</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а) в абзаце втором пункта 6 Указа слова "пунктом 7 части второй статьи 7" заменить словами "частью третьей статьи 7";</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lastRenderedPageBreak/>
        <w:t>б) в Положении: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абзаце первом пункта 4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абзаце первом пункта 6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пункт 9 признать утратившим силу;</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пункте 10:</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абзаце первом слова "предусмотренной подпунктами "б" и "в" пункта 1" заменить словами "предусмотренной пунктом 1";</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дополнить подпунктом "а.1" следующего содержания:</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roofErr w:type="gramStart"/>
      <w:r w:rsidRPr="0092260E">
        <w:rPr>
          <w:rFonts w:ascii="Times New Roman" w:eastAsia="Times New Roman" w:hAnsi="Times New Roman" w:cs="Times New Roman"/>
          <w:sz w:val="28"/>
          <w:szCs w:val="28"/>
        </w:rPr>
        <w:t>;"</w:t>
      </w:r>
      <w:proofErr w:type="gramEnd"/>
      <w:r w:rsidRPr="0092260E">
        <w:rPr>
          <w:rFonts w:ascii="Times New Roman" w:eastAsia="Times New Roman" w:hAnsi="Times New Roman" w:cs="Times New Roman"/>
          <w:sz w:val="28"/>
          <w:szCs w:val="28"/>
        </w:rPr>
        <w:t>;</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дополнить подпунктом "г" следующего содержания:</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"г) общероссийскими средствами массовой информации</w:t>
      </w:r>
      <w:proofErr w:type="gramStart"/>
      <w:r w:rsidRPr="0092260E">
        <w:rPr>
          <w:rFonts w:ascii="Times New Roman" w:eastAsia="Times New Roman" w:hAnsi="Times New Roman" w:cs="Times New Roman"/>
          <w:sz w:val="28"/>
          <w:szCs w:val="28"/>
        </w:rPr>
        <w:t>.";</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подпункте "б" пункта 13 слова "пунктом 7 части второй статьи 7" заменить словами "частью третьей статьи 7";</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пункте 15:</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подпункт "б" после слов "государственным служащим" дополнить словами "сведения о доходах, об имуществе и обязательствах имущественного характера 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подпункт "в" после слов "представленным им" дополнить словами "сведениям о доходах, об имуществе и обязательствах имущественного характера 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дополнить подпунктом "е" следующего содержания:</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"е) осуществлять анализ сведений, представленных гражданином или государственным служащим в соответствии с законодательством Российской Федерации о противодействии коррупции</w:t>
      </w:r>
      <w:proofErr w:type="gramStart"/>
      <w:r w:rsidRPr="0092260E">
        <w:rPr>
          <w:rFonts w:ascii="Times New Roman" w:eastAsia="Times New Roman" w:hAnsi="Times New Roman" w:cs="Times New Roman"/>
          <w:sz w:val="28"/>
          <w:szCs w:val="28"/>
        </w:rPr>
        <w:t>.";</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lastRenderedPageBreak/>
        <w:t>в пункте 17 слова "пункт 7 части второй статьи 7 и часть девятую статьи 8" заменить словами "соответствующие положения";</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пункт 28 изложить в следующей редакции: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"28. По результатам проверки должностному лицу,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 в установленном порядке представляется доклад. При этом в докладе должно содержаться одно из следующих предложений:</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а) о назначении гражданина на должность федеральной государственной службы;</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б) об отказе гражданину в назначении на должность федеральной государственной службы;</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об отсутствии оснований для применения к государственному служащему мер юридической ответственности;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г) о применении к государственному служащему мер юридической ответственности;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д)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proofErr w:type="gramStart"/>
      <w:r w:rsidRPr="0092260E">
        <w:rPr>
          <w:rFonts w:ascii="Times New Roman" w:eastAsia="Times New Roman" w:hAnsi="Times New Roman" w:cs="Times New Roman"/>
          <w:sz w:val="28"/>
          <w:szCs w:val="28"/>
        </w:rPr>
        <w:t>.";</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пункт 31 изложить в следующей редакции: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"31. Должностное лицо,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 рассмотрев доклад и соответствующее предложение, указанные в пункте 28 настоящего Положения, принимает одно из следующих решений:</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а) назначить гражданина на должность федеральной государственной службы;</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б) отказать гражданину в назначении на должность федеральной государственной службы;</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применить к государственному служащему меры юридической ответственности;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г)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proofErr w:type="gramStart"/>
      <w:r w:rsidRPr="0092260E">
        <w:rPr>
          <w:rFonts w:ascii="Times New Roman" w:eastAsia="Times New Roman" w:hAnsi="Times New Roman" w:cs="Times New Roman"/>
          <w:sz w:val="28"/>
          <w:szCs w:val="28"/>
        </w:rPr>
        <w:t>.".</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 xml:space="preserve">9. </w:t>
      </w:r>
      <w:proofErr w:type="gramStart"/>
      <w:r w:rsidRPr="0092260E">
        <w:rPr>
          <w:rFonts w:ascii="Times New Roman" w:eastAsia="Times New Roman" w:hAnsi="Times New Roman" w:cs="Times New Roman"/>
          <w:sz w:val="28"/>
          <w:szCs w:val="28"/>
        </w:rPr>
        <w:t xml:space="preserve">Внести в Положение о проверке достоверности и полноты сведений, представляемых гражданами, претендующими на замещение </w:t>
      </w:r>
      <w:r w:rsidRPr="0092260E">
        <w:rPr>
          <w:rFonts w:ascii="Times New Roman" w:eastAsia="Times New Roman" w:hAnsi="Times New Roman" w:cs="Times New Roman"/>
          <w:sz w:val="28"/>
          <w:szCs w:val="28"/>
        </w:rPr>
        <w:lastRenderedPageBreak/>
        <w:t>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утвержденное Указом Президента РФ от 21.09.2009 №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w:t>
      </w:r>
      <w:proofErr w:type="gramEnd"/>
      <w:r w:rsidRPr="0092260E">
        <w:rPr>
          <w:rFonts w:ascii="Times New Roman" w:eastAsia="Times New Roman" w:hAnsi="Times New Roman" w:cs="Times New Roman"/>
          <w:sz w:val="28"/>
          <w:szCs w:val="28"/>
        </w:rPr>
        <w:t xml:space="preserve">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 39, ст. 4589; 2010, № 3, ст. 274; № 27, ст. 3446; 2011, № 4, ст. 572), следующие изменения:</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а) в подпункте "а" пункта 1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б) в абзаце первом пункта 2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пункт 3 признать утратившим силу;</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г) в пункте 4:</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абзаце первом слова "предусмотренной подпунктами "б" и "в" пункта 1" заменить словами "предусмотренной пунктом 1";</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дополнить подпунктом "а.1" следующего содержания:</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roofErr w:type="gramStart"/>
      <w:r w:rsidRPr="0092260E">
        <w:rPr>
          <w:rFonts w:ascii="Times New Roman" w:eastAsia="Times New Roman" w:hAnsi="Times New Roman" w:cs="Times New Roman"/>
          <w:sz w:val="28"/>
          <w:szCs w:val="28"/>
        </w:rPr>
        <w:t>;"</w:t>
      </w:r>
      <w:proofErr w:type="gramEnd"/>
      <w:r w:rsidRPr="0092260E">
        <w:rPr>
          <w:rFonts w:ascii="Times New Roman" w:eastAsia="Times New Roman" w:hAnsi="Times New Roman" w:cs="Times New Roman"/>
          <w:sz w:val="28"/>
          <w:szCs w:val="28"/>
        </w:rPr>
        <w:t>;</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дополнить подпунктом "г" следующего содержания:</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"г) общероссийскими средствами массовой информации</w:t>
      </w:r>
      <w:proofErr w:type="gramStart"/>
      <w:r w:rsidRPr="0092260E">
        <w:rPr>
          <w:rFonts w:ascii="Times New Roman" w:eastAsia="Times New Roman" w:hAnsi="Times New Roman" w:cs="Times New Roman"/>
          <w:sz w:val="28"/>
          <w:szCs w:val="28"/>
        </w:rPr>
        <w:t>.";</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д) в пункте 7:</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подпункт "б" после слов "государственную должность Российской Федерации</w:t>
      </w:r>
      <w:proofErr w:type="gramStart"/>
      <w:r w:rsidRPr="0092260E">
        <w:rPr>
          <w:rFonts w:ascii="Times New Roman" w:eastAsia="Times New Roman" w:hAnsi="Times New Roman" w:cs="Times New Roman"/>
          <w:sz w:val="28"/>
          <w:szCs w:val="28"/>
        </w:rPr>
        <w:t>,"</w:t>
      </w:r>
      <w:proofErr w:type="gramEnd"/>
      <w:r w:rsidRPr="0092260E">
        <w:rPr>
          <w:rFonts w:ascii="Times New Roman" w:eastAsia="Times New Roman" w:hAnsi="Times New Roman" w:cs="Times New Roman"/>
          <w:sz w:val="28"/>
          <w:szCs w:val="28"/>
        </w:rPr>
        <w:t xml:space="preserve"> дополнить словами "сведения о доходах, об имуществе и обязательствах имущественного характера 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lastRenderedPageBreak/>
        <w:t>подпункт "в" после слов "представленным им" дополнить словами "сведениям о доходах, об имуществе и обязательствах имущественного характера 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дополнить подпунктом "е" следующего содержания:</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"е) осуществлять анализ сведений, представленных гражданином или лицом, замещающим государственную должность Российской Федерации, в соответствии с законодательством Российской Федерации о противодействии коррупции</w:t>
      </w:r>
      <w:proofErr w:type="gramStart"/>
      <w:r w:rsidRPr="0092260E">
        <w:rPr>
          <w:rFonts w:ascii="Times New Roman" w:eastAsia="Times New Roman" w:hAnsi="Times New Roman" w:cs="Times New Roman"/>
          <w:sz w:val="28"/>
          <w:szCs w:val="28"/>
        </w:rPr>
        <w:t>.";</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е) пункт 17 изложить в следующей редакции: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"17. По результатам проверки должностному лицу, уполномоченному назначать (представлять к назначению) гражданина на государственную должность Российской Федерации или назначившему лицо, замещающее государственную должность Российской Федерации, на соответствующую государственную должность Российской Федерации, в установленном порядке представляется доклад. При этом в докладе должно содержаться одно из следующих предложений:</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а) о назначении (представлении к назначению) гражданина на государственную должность Российской Федерации;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б) об отказе гражданину в назначении (представлении к назначению) на государственную должность Российской Федерации;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об отсутствии оснований для применения к лицу, замещающему государственную должность Российской Федерации, мер юридической ответственности;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г) о применении к лицу, замещающему государственную должность Российской Федерации, мер юридической ответственности;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д) о представлении материалов проверки в президиум Совета при Президенте Российской Федерации по противодействию коррупции</w:t>
      </w:r>
      <w:proofErr w:type="gramStart"/>
      <w:r w:rsidRPr="0092260E">
        <w:rPr>
          <w:rFonts w:ascii="Times New Roman" w:eastAsia="Times New Roman" w:hAnsi="Times New Roman" w:cs="Times New Roman"/>
          <w:sz w:val="28"/>
          <w:szCs w:val="28"/>
        </w:rPr>
        <w:t>.";</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ж) пункт 20 изложить в следующей редакции: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"20. Должностное лицо, уполномоченное назначать (представлять к назначению) гражданина на государственную должность Российской Федерации или назначившее лицо, замещающее государственную должность Российской Федерации, на соответствующую государственную должность Российской Федерации, рассмотрев доклад и соответствующее предложение, указанные в пункте 17 настоящего Положения, принимает одно из следующих решений:</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а) назначить (представить к назначению) гражданина на государственную должность Российской Федерации;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lastRenderedPageBreak/>
        <w:t>б) отказать гражданину в назначении (представлении к назначению) на государственную должность Российской Федерации;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применить к лицу, замещающему государственную должность Российской Федерации, меры юридической ответственности;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г) представить материалы проверки в президиум Совета при Президенте Российской Федерации по противодействию коррупции</w:t>
      </w:r>
      <w:proofErr w:type="gramStart"/>
      <w:r w:rsidRPr="0092260E">
        <w:rPr>
          <w:rFonts w:ascii="Times New Roman" w:eastAsia="Times New Roman" w:hAnsi="Times New Roman" w:cs="Times New Roman"/>
          <w:sz w:val="28"/>
          <w:szCs w:val="28"/>
        </w:rPr>
        <w:t>.".</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10. Признать утратившими силу:</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Национальный план противодействия коррупции, утвержденный Президентом РФ 31.07.2008 № Пр-1568 (Российская газета, 2008, 5 августа);</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пункт 2 Указа Президента РФ от 13.04.2010 г. № 460 "О Национальной стратегии противодействия коррупции и Национальном плане противодействия коррупции на 2010 - 2011 годы" (Собрание законодательства Российской Федерации, 2010, № 16, ст. 1875);</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proofErr w:type="gramStart"/>
      <w:r w:rsidRPr="0092260E">
        <w:rPr>
          <w:rFonts w:ascii="Times New Roman" w:eastAsia="Times New Roman" w:hAnsi="Times New Roman" w:cs="Times New Roman"/>
          <w:sz w:val="28"/>
          <w:szCs w:val="28"/>
        </w:rPr>
        <w:t>подпункт "а" пункта 5 в части, касающейся изложения в новой редакции пункта 9, и подпункт "а" пункта 6 в части, касающейся изложения в новой редакции пункта 3, Указа Президента РФ от 01.07.2010 №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 27, ст. 3446);</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пункт 28 приложения к Указу Президента РФ от 14.01.2011 № 38 "Вопросы деятельности Следственного комитета Российской Федерации" (Собрание законодательства Российской Федерации, 2011, № 4, ст. 572).</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Президент </w:t>
      </w:r>
      <w:r w:rsidRPr="0092260E">
        <w:rPr>
          <w:rFonts w:ascii="Times New Roman" w:eastAsia="Times New Roman" w:hAnsi="Times New Roman" w:cs="Times New Roman"/>
          <w:sz w:val="28"/>
          <w:szCs w:val="28"/>
        </w:rPr>
        <w:br/>
        <w:t>Российской Федерации </w:t>
      </w:r>
      <w:r w:rsidRPr="0092260E">
        <w:rPr>
          <w:rFonts w:ascii="Times New Roman" w:eastAsia="Times New Roman" w:hAnsi="Times New Roman" w:cs="Times New Roman"/>
          <w:sz w:val="28"/>
          <w:szCs w:val="28"/>
        </w:rPr>
        <w:br/>
        <w:t>Д. Медведев</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Москва, Кремль </w:t>
      </w:r>
      <w:r w:rsidRPr="0092260E">
        <w:rPr>
          <w:rFonts w:ascii="Times New Roman" w:eastAsia="Times New Roman" w:hAnsi="Times New Roman" w:cs="Times New Roman"/>
          <w:sz w:val="28"/>
          <w:szCs w:val="28"/>
        </w:rPr>
        <w:br/>
        <w:t>13 марта 2012 года </w:t>
      </w:r>
      <w:r w:rsidRPr="0092260E">
        <w:rPr>
          <w:rFonts w:ascii="Times New Roman" w:eastAsia="Times New Roman" w:hAnsi="Times New Roman" w:cs="Times New Roman"/>
          <w:sz w:val="28"/>
          <w:szCs w:val="28"/>
        </w:rPr>
        <w:br/>
        <w:t>№ 297</w:t>
      </w:r>
    </w:p>
    <w:p w:rsidR="00205DEA" w:rsidRPr="0092260E" w:rsidRDefault="00205DEA" w:rsidP="00205DEA">
      <w:pPr>
        <w:shd w:val="clear" w:color="auto" w:fill="FFFFFF"/>
        <w:spacing w:after="210" w:line="255" w:lineRule="atLeast"/>
        <w:jc w:val="right"/>
        <w:rPr>
          <w:rFonts w:ascii="Times New Roman" w:eastAsia="Times New Roman" w:hAnsi="Times New Roman" w:cs="Times New Roman"/>
          <w:sz w:val="28"/>
          <w:szCs w:val="28"/>
        </w:rPr>
      </w:pPr>
      <w:proofErr w:type="gramStart"/>
      <w:r w:rsidRPr="0092260E">
        <w:rPr>
          <w:rFonts w:ascii="Times New Roman" w:eastAsia="Times New Roman" w:hAnsi="Times New Roman" w:cs="Times New Roman"/>
          <w:sz w:val="28"/>
          <w:szCs w:val="28"/>
        </w:rPr>
        <w:t>Утвержден</w:t>
      </w:r>
      <w:proofErr w:type="gramEnd"/>
      <w:r w:rsidRPr="0092260E">
        <w:rPr>
          <w:rFonts w:ascii="Times New Roman" w:eastAsia="Times New Roman" w:hAnsi="Times New Roman" w:cs="Times New Roman"/>
          <w:sz w:val="28"/>
          <w:szCs w:val="28"/>
        </w:rPr>
        <w:t> </w:t>
      </w:r>
      <w:r w:rsidRPr="0092260E">
        <w:rPr>
          <w:rFonts w:ascii="Times New Roman" w:eastAsia="Times New Roman" w:hAnsi="Times New Roman" w:cs="Times New Roman"/>
          <w:sz w:val="28"/>
          <w:szCs w:val="28"/>
        </w:rPr>
        <w:br/>
        <w:t>Указом </w:t>
      </w:r>
      <w:r w:rsidRPr="0092260E">
        <w:rPr>
          <w:rFonts w:ascii="Times New Roman" w:eastAsia="Times New Roman" w:hAnsi="Times New Roman" w:cs="Times New Roman"/>
          <w:sz w:val="28"/>
          <w:szCs w:val="28"/>
        </w:rPr>
        <w:br/>
        <w:t>Президента РФ </w:t>
      </w:r>
      <w:r w:rsidRPr="0092260E">
        <w:rPr>
          <w:rFonts w:ascii="Times New Roman" w:eastAsia="Times New Roman" w:hAnsi="Times New Roman" w:cs="Times New Roman"/>
          <w:sz w:val="28"/>
          <w:szCs w:val="28"/>
        </w:rPr>
        <w:br/>
        <w:t>от 13.03.2012 № 297</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b/>
          <w:bCs/>
          <w:sz w:val="28"/>
          <w:szCs w:val="28"/>
        </w:rPr>
        <w:t>Национальный план противодействия коррупции на 2012 - 2013 годы</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 xml:space="preserve">В целях организации исполнения Федерального закона от 25.12.2008 № 273-ФЗ "О противодействии коррупции" и реализации Национальной стратегии противодействия коррупции, утвержденной Указом Президента РФ от </w:t>
      </w:r>
      <w:r w:rsidRPr="0092260E">
        <w:rPr>
          <w:rFonts w:ascii="Times New Roman" w:eastAsia="Times New Roman" w:hAnsi="Times New Roman" w:cs="Times New Roman"/>
          <w:sz w:val="28"/>
          <w:szCs w:val="28"/>
        </w:rPr>
        <w:lastRenderedPageBreak/>
        <w:t>13.04.2010 № 460 "О Национальной стратегии противодействия коррупции и Национальном плане противодействия коррупции на 2010 - 2011 годы":</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proofErr w:type="gramStart"/>
      <w:r w:rsidRPr="0092260E">
        <w:rPr>
          <w:rFonts w:ascii="Times New Roman" w:eastAsia="Times New Roman" w:hAnsi="Times New Roman" w:cs="Times New Roman"/>
          <w:sz w:val="28"/>
          <w:szCs w:val="28"/>
        </w:rPr>
        <w:t>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Российской Федерации либо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принять предусмотренные законодательством Российской Федерации меры по предотвращению и урегулированию конфликта интересов.</w:t>
      </w:r>
      <w:proofErr w:type="gramEnd"/>
      <w:r w:rsidRPr="0092260E">
        <w:rPr>
          <w:rFonts w:ascii="Times New Roman" w:eastAsia="Times New Roman" w:hAnsi="Times New Roman" w:cs="Times New Roman"/>
          <w:sz w:val="28"/>
          <w:szCs w:val="28"/>
        </w:rPr>
        <w:t xml:space="preserve"> Обсудить в 2012 году вопрос о состоянии этой работы и мерах по ее совершенствованию на заседаниях Правительства Российской Федерации и президиума Совета при Президенте Российской Федерации по противодействию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 xml:space="preserve">б) обеспечить </w:t>
      </w:r>
      <w:proofErr w:type="gramStart"/>
      <w:r w:rsidRPr="0092260E">
        <w:rPr>
          <w:rFonts w:ascii="Times New Roman" w:eastAsia="Times New Roman" w:hAnsi="Times New Roman" w:cs="Times New Roman"/>
          <w:sz w:val="28"/>
          <w:szCs w:val="28"/>
        </w:rPr>
        <w:t>контроль за</w:t>
      </w:r>
      <w:proofErr w:type="gramEnd"/>
      <w:r w:rsidRPr="0092260E">
        <w:rPr>
          <w:rFonts w:ascii="Times New Roman" w:eastAsia="Times New Roman" w:hAnsi="Times New Roman" w:cs="Times New Roman"/>
          <w:sz w:val="28"/>
          <w:szCs w:val="28"/>
        </w:rPr>
        <w:t xml:space="preserve"> реализацией федеральной целевой программы "Развитие судебной системы России" на 2007 - 2012 годы, утвержденной постановлением Правительства Российской Федерации от 21 сентября 2006 г. № 583;</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обеспечить:</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централизованном порядке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Управлением Президента Российской Федерации по вопросам государственной службы и кадров;</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подготовку методических рекомендаций по вопросам противодействия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2. Правительству Российской Федерации: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а) продолжить работу:</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по внедрению в практику федеральной контрактной системы в сфере закупок для государственных и муниципальных нужд;</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по снижению экономической заинтересованности в совершении коррупционных правонарушений;</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 xml:space="preserve">по введению в установленном порядке ограничений на совершение сделок между государственными структурами и коммерческими организациями, в которых крупными акционерами или руководящими работниками являются </w:t>
      </w:r>
      <w:r w:rsidRPr="0092260E">
        <w:rPr>
          <w:rFonts w:ascii="Times New Roman" w:eastAsia="Times New Roman" w:hAnsi="Times New Roman" w:cs="Times New Roman"/>
          <w:sz w:val="28"/>
          <w:szCs w:val="28"/>
        </w:rPr>
        <w:lastRenderedPageBreak/>
        <w:t>близкие родственники руководителей соответствующих государственных структур;</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б) организовать подготовку к проведению в Российской Федерации в 2015 году шестой Конференции государств - участников Конвенц</w:t>
      </w:r>
      <w:proofErr w:type="gramStart"/>
      <w:r w:rsidRPr="0092260E">
        <w:rPr>
          <w:rFonts w:ascii="Times New Roman" w:eastAsia="Times New Roman" w:hAnsi="Times New Roman" w:cs="Times New Roman"/>
          <w:sz w:val="28"/>
          <w:szCs w:val="28"/>
        </w:rPr>
        <w:t>ии ОО</w:t>
      </w:r>
      <w:proofErr w:type="gramEnd"/>
      <w:r w:rsidRPr="0092260E">
        <w:rPr>
          <w:rFonts w:ascii="Times New Roman" w:eastAsia="Times New Roman" w:hAnsi="Times New Roman" w:cs="Times New Roman"/>
          <w:sz w:val="28"/>
          <w:szCs w:val="28"/>
        </w:rPr>
        <w:t>Н против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proofErr w:type="gramStart"/>
      <w:r w:rsidRPr="0092260E">
        <w:rPr>
          <w:rFonts w:ascii="Times New Roman" w:eastAsia="Times New Roman" w:hAnsi="Times New Roman" w:cs="Times New Roman"/>
          <w:sz w:val="28"/>
          <w:szCs w:val="28"/>
        </w:rPr>
        <w:t>в) представить до 1 августа 2012 г. в президиум Совета при Президенте Российской Федерации по противодействию коррупции предложения о порядке распространения антикоррупционных стандартов, установленных для государственных и муниципальных служащих, на лиц, замещающих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иных организациях, создаваемых Российской Федерацией на основании федеральных законов, на лиц</w:t>
      </w:r>
      <w:proofErr w:type="gramEnd"/>
      <w:r w:rsidRPr="0092260E">
        <w:rPr>
          <w:rFonts w:ascii="Times New Roman" w:eastAsia="Times New Roman" w:hAnsi="Times New Roman" w:cs="Times New Roman"/>
          <w:sz w:val="28"/>
          <w:szCs w:val="28"/>
        </w:rPr>
        <w:t>,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 супруг (супругов) этих лиц и их несовершеннолетних детей;</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proofErr w:type="gramStart"/>
      <w:r w:rsidRPr="0092260E">
        <w:rPr>
          <w:rFonts w:ascii="Times New Roman" w:eastAsia="Times New Roman" w:hAnsi="Times New Roman" w:cs="Times New Roman"/>
          <w:sz w:val="28"/>
          <w:szCs w:val="28"/>
        </w:rPr>
        <w:t>г) издать до 1 октября 2012 г. типовой нормативный акт, обязывающий лиц, замещающих государственные должности Российской Федерации, государственные должности субъектов Российской Федерации, муниципальные должности, государственных служащих, муниципальных служащих, служащих Центрального банка Российской Федерации, работников организаций, создаваемых Российской Федерацией на основании федеральных законов, сообщать в случаях, установленных федеральными законами, о получении ими подарка в связи с их должностным положением или в</w:t>
      </w:r>
      <w:proofErr w:type="gramEnd"/>
      <w:r w:rsidRPr="0092260E">
        <w:rPr>
          <w:rFonts w:ascii="Times New Roman" w:eastAsia="Times New Roman" w:hAnsi="Times New Roman" w:cs="Times New Roman"/>
          <w:sz w:val="28"/>
          <w:szCs w:val="28"/>
        </w:rPr>
        <w:t xml:space="preserve"> связи с исполнением ими служебных обязанностей. </w:t>
      </w:r>
      <w:proofErr w:type="gramStart"/>
      <w:r w:rsidRPr="0092260E">
        <w:rPr>
          <w:rFonts w:ascii="Times New Roman" w:eastAsia="Times New Roman" w:hAnsi="Times New Roman" w:cs="Times New Roman"/>
          <w:sz w:val="28"/>
          <w:szCs w:val="28"/>
        </w:rPr>
        <w:t>В указанном акте определить такие понятия, как "получение подарка в связи с должностным положением или в связи с исполнением служебных обязанностей", "подарки, полученные в связи с протокольными мероприятиями, служебными командировками и другими официальными мероприятиями", установить срок, в течение которого необходимо сообщить о получении подарка, и определить порядок сдачи подарка, порядок его оценки, реализации и зачисления средств, вырученных от его реализации</w:t>
      </w:r>
      <w:proofErr w:type="gramEnd"/>
      <w:r w:rsidRPr="0092260E">
        <w:rPr>
          <w:rFonts w:ascii="Times New Roman" w:eastAsia="Times New Roman" w:hAnsi="Times New Roman" w:cs="Times New Roman"/>
          <w:sz w:val="28"/>
          <w:szCs w:val="28"/>
        </w:rPr>
        <w:t>, в соответствующий бюджет, а также порядок выкупа подарка;</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д) принять меры по созданию эффективной системы обратной связи, позволяющей государству корректировать проводимую антикоррупционную политику на основе информац</w:t>
      </w:r>
      <w:proofErr w:type="gramStart"/>
      <w:r w:rsidRPr="0092260E">
        <w:rPr>
          <w:rFonts w:ascii="Times New Roman" w:eastAsia="Times New Roman" w:hAnsi="Times New Roman" w:cs="Times New Roman"/>
          <w:sz w:val="28"/>
          <w:szCs w:val="28"/>
        </w:rPr>
        <w:t>ии о ее</w:t>
      </w:r>
      <w:proofErr w:type="gramEnd"/>
      <w:r w:rsidRPr="0092260E">
        <w:rPr>
          <w:rFonts w:ascii="Times New Roman" w:eastAsia="Times New Roman" w:hAnsi="Times New Roman" w:cs="Times New Roman"/>
          <w:sz w:val="28"/>
          <w:szCs w:val="28"/>
        </w:rPr>
        <w:t xml:space="preserve"> результативности, полученной от населения и институтов гражданского общества;</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е) внедрить в деятельность подразделений кадровых служб государственных органов по профилактике коррупционных и иных правонарушений компьютерные программы в целях:</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lastRenderedPageBreak/>
        <w:t xml:space="preserve">проверки достоверности и </w:t>
      </w:r>
      <w:proofErr w:type="gramStart"/>
      <w:r w:rsidRPr="0092260E">
        <w:rPr>
          <w:rFonts w:ascii="Times New Roman" w:eastAsia="Times New Roman" w:hAnsi="Times New Roman" w:cs="Times New Roman"/>
          <w:sz w:val="28"/>
          <w:szCs w:val="28"/>
        </w:rPr>
        <w:t>полноты</w:t>
      </w:r>
      <w:proofErr w:type="gramEnd"/>
      <w:r w:rsidRPr="0092260E">
        <w:rPr>
          <w:rFonts w:ascii="Times New Roman" w:eastAsia="Times New Roman" w:hAnsi="Times New Roman" w:cs="Times New Roman"/>
          <w:sz w:val="28"/>
          <w:szCs w:val="28"/>
        </w:rPr>
        <w:t xml:space="preserve"> представляемых государственными служащими, их супругами и несовершеннолетними детьми сведений о доходах, об имуществе и обязательствах имущественного характера, а также об источниках их доходов;</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proofErr w:type="gramStart"/>
      <w:r w:rsidRPr="0092260E">
        <w:rPr>
          <w:rFonts w:ascii="Times New Roman" w:eastAsia="Times New Roman" w:hAnsi="Times New Roman" w:cs="Times New Roman"/>
          <w:sz w:val="28"/>
          <w:szCs w:val="28"/>
        </w:rP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ж) обеспечить дальнейшее финансирование:</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proofErr w:type="gramStart"/>
      <w:r w:rsidRPr="0092260E">
        <w:rPr>
          <w:rFonts w:ascii="Times New Roman" w:eastAsia="Times New Roman" w:hAnsi="Times New Roman" w:cs="Times New Roman"/>
          <w:sz w:val="28"/>
          <w:szCs w:val="28"/>
        </w:rPr>
        <w:t>мероприятий по созданию и использованию инновационных технологий, повышающих объективность и обеспечивающих прозрачность при принятии законодательных (нормативных правовых) актов Российской Федерации, нормативных правовых актов субъектов Российской Федерации, муниципальных правовых актов и управленческих решений, а также обеспечивающих межведомственное электронное взаимодействие федеральных органов государственной власти, иных государственных органов, органов государственной власти субъектов Российской Федерации, органов местного самоуправления и электронное взаимодействие указанных органов с</w:t>
      </w:r>
      <w:proofErr w:type="gramEnd"/>
      <w:r w:rsidRPr="0092260E">
        <w:rPr>
          <w:rFonts w:ascii="Times New Roman" w:eastAsia="Times New Roman" w:hAnsi="Times New Roman" w:cs="Times New Roman"/>
          <w:sz w:val="28"/>
          <w:szCs w:val="28"/>
        </w:rPr>
        <w:t xml:space="preserve"> гражданами и организациями в рамках оказания государственных услуг;</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повышения квалификации федеральных государственных служащих, в должностные обязанности которых входит участие в противодействии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проектов и инициатив в рамках Международной антикоррупционной академии и участия Российской Федерации в программной деятельности Управления ООН по наркотикам и преступности в части, касающейся противодействия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з) обеспечить:</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организацию и проведение ротации государственных гражданских служащих в соответствии с Федеральным законом от 06.12.2011 № 395-ФЗ "О внесении изменений в отдельные законодательные акты Российской Федерации в связи с введением ротации на государственной гражданской службе";</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proofErr w:type="gramStart"/>
      <w:r w:rsidRPr="0092260E">
        <w:rPr>
          <w:rFonts w:ascii="Times New Roman" w:eastAsia="Times New Roman" w:hAnsi="Times New Roman" w:cs="Times New Roman"/>
          <w:sz w:val="28"/>
          <w:szCs w:val="28"/>
        </w:rPr>
        <w:t xml:space="preserve">проведение ежегодно на базе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учебно-методических семинаров </w:t>
      </w:r>
      <w:r w:rsidRPr="0092260E">
        <w:rPr>
          <w:rFonts w:ascii="Times New Roman" w:eastAsia="Times New Roman" w:hAnsi="Times New Roman" w:cs="Times New Roman"/>
          <w:sz w:val="28"/>
          <w:szCs w:val="28"/>
        </w:rPr>
        <w:lastRenderedPageBreak/>
        <w:t>продолжительностью до трех дней с участием до 85 преподавателей образовательных учреждений, участвующих в реализации образовательных антикоррупционных программ, по программе, согласованной с Управлением Президента Российской Федерации по вопросам государственной службы и кадров;</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финансирование мероприятий, указанных в настоящем подпункте;</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и) организовать:</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 xml:space="preserve">внедрение единого портала бюджетной системы Российской Федерации в целях формирования дополнительных механизмов общественного </w:t>
      </w:r>
      <w:proofErr w:type="gramStart"/>
      <w:r w:rsidRPr="0092260E">
        <w:rPr>
          <w:rFonts w:ascii="Times New Roman" w:eastAsia="Times New Roman" w:hAnsi="Times New Roman" w:cs="Times New Roman"/>
          <w:sz w:val="28"/>
          <w:szCs w:val="28"/>
        </w:rPr>
        <w:t>контроля за</w:t>
      </w:r>
      <w:proofErr w:type="gramEnd"/>
      <w:r w:rsidRPr="0092260E">
        <w:rPr>
          <w:rFonts w:ascii="Times New Roman" w:eastAsia="Times New Roman" w:hAnsi="Times New Roman" w:cs="Times New Roman"/>
          <w:sz w:val="28"/>
          <w:szCs w:val="28"/>
        </w:rPr>
        <w:t xml:space="preserve"> деятельностью государственных и муниципальных учреждений и повышения эффективности деятельности органов государственного управления и качества принимаемых ими решений;</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разработку и реализацию комплекса мер по совершенствованию организации в федеральных государственных органах внутреннего финансового контроля;</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систематическое проведение федеральными государственными органами оценок коррупционных рисков, возникающих при реализации ими своих функций, и внесение уточнений в перечни должностей федеральной государственной службы, замещение которых связано с коррупционными рисками;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 xml:space="preserve">к) определить показатели </w:t>
      </w:r>
      <w:proofErr w:type="gramStart"/>
      <w:r w:rsidRPr="0092260E">
        <w:rPr>
          <w:rFonts w:ascii="Times New Roman" w:eastAsia="Times New Roman" w:hAnsi="Times New Roman" w:cs="Times New Roman"/>
          <w:sz w:val="28"/>
          <w:szCs w:val="28"/>
        </w:rPr>
        <w:t>оценки эффективности деятельности подразделений кадровых служб государственных органов</w:t>
      </w:r>
      <w:proofErr w:type="gramEnd"/>
      <w:r w:rsidRPr="0092260E">
        <w:rPr>
          <w:rFonts w:ascii="Times New Roman" w:eastAsia="Times New Roman" w:hAnsi="Times New Roman" w:cs="Times New Roman"/>
          <w:sz w:val="28"/>
          <w:szCs w:val="28"/>
        </w:rPr>
        <w:t xml:space="preserve"> по профилактике коррупционных и иных правонарушений;</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л) установить единые требования к размещению и наполнению подразделов официальных сайтов федеральных государственных органов, посвященных вопросам противодействия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м) обеспечить проведение среди всех социальных слоев населения в различных регионах страны социологических исследований, которые позволили бы оценить уровень коррупции в Российской Федерации и эффективность принимаемых антикоррупционных мер;</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н) учредить в 2012 году гранты Правительства Российской Федерации в целях поддержки деятельности общественных объединений и средств массовой информации по формированию в обществе активного неприятия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lastRenderedPageBreak/>
        <w:t>а) организовать рассмотрение на заседаниях президиума Совета при Президенте Российской Федерации по противодействию коррупции вопросов:</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о состоянии работы по развитию нормативно-правовой базы субъектов Российской Федерации и муниципальных образований в сфере противодействия коррупции и мерах по ее совершенствованию;</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о мерах по предотвращению и урегулированию конфликта интересов, одной из сторон которого являются государственные или муниципальные служащие;</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о состоянии антикоррупционной работы Федеральной службы государственной регистрации, кадастра и картографии и мерах по ее совершенствованию;</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о результатах антикоррупционной деятельности органов государственной власти субъектов Российской Федерации, входящих в Центральный федеральный округ, и задачах по повышению ее эффективности;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о совершенствовании организационных основ противодействия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о Конвенции Совета Европы о гражданско-правовой ответственности за коррупцию от 04.11.1999;</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о прохождении Российской Федерацией мониторинга осуществления ею Конвенции по борьбе с подкупом иностранных должностных лиц при осуществлении международных коммерческих сделок от 21.11.1997, Конвенции об уголовной ответственности за коррупцию от 27.01.1999 и Конвенц</w:t>
      </w:r>
      <w:proofErr w:type="gramStart"/>
      <w:r w:rsidRPr="0092260E">
        <w:rPr>
          <w:rFonts w:ascii="Times New Roman" w:eastAsia="Times New Roman" w:hAnsi="Times New Roman" w:cs="Times New Roman"/>
          <w:sz w:val="28"/>
          <w:szCs w:val="28"/>
        </w:rPr>
        <w:t>ии ОО</w:t>
      </w:r>
      <w:proofErr w:type="gramEnd"/>
      <w:r w:rsidRPr="0092260E">
        <w:rPr>
          <w:rFonts w:ascii="Times New Roman" w:eastAsia="Times New Roman" w:hAnsi="Times New Roman" w:cs="Times New Roman"/>
          <w:sz w:val="28"/>
          <w:szCs w:val="28"/>
        </w:rPr>
        <w:t>Н против коррупции от 31.10.2003;</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proofErr w:type="gramStart"/>
      <w:r w:rsidRPr="0092260E">
        <w:rPr>
          <w:rFonts w:ascii="Times New Roman" w:eastAsia="Times New Roman" w:hAnsi="Times New Roman" w:cs="Times New Roman"/>
          <w:sz w:val="28"/>
          <w:szCs w:val="28"/>
        </w:rPr>
        <w:t>о деятельности рабочей группы президиума Совета при Президенте Российской Федерации по противодействию коррупции по взаимодействию со структурами</w:t>
      </w:r>
      <w:proofErr w:type="gramEnd"/>
      <w:r w:rsidRPr="0092260E">
        <w:rPr>
          <w:rFonts w:ascii="Times New Roman" w:eastAsia="Times New Roman" w:hAnsi="Times New Roman" w:cs="Times New Roman"/>
          <w:sz w:val="28"/>
          <w:szCs w:val="28"/>
        </w:rPr>
        <w:t xml:space="preserve"> гражданского общества;</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о ходе реализации мероприятий по противодействию коррупции в г. Москве и принимаемых мерах по совершенствованию антикоррупционной работы;</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о результатах антикоррупционной деятельности органов государственной власти субъектов Российской Федерации, входящих в Северо-Кавказский федеральный округ, и задачах по повышению ее эффективности;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о деятельности органов судейского сообщества и Судебного департамента при Верховном Суде Российской Федерации по противодействию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о работе по подготовке примерных образовательных программ, направленных на формирование антикоррупционного мировоззрения у школьников и студентов;</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lastRenderedPageBreak/>
        <w:t>о практике реализации государственными органами положений законодательства Российской Федерации о привлечении государственных и муниципальных служащих к ответственности в связи с утратой доверия в случае совершения ими коррупционных правонарушений;</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о расширении практики применения гражданского и административного законодательства Российской Федерации, в том числе в части, касающейся ответственности юридических лиц, от имени или в интересах которых совершаются коррупционные правонарушения, в противодействии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об организации противодействия коррупции в государственных учреждениях и негосударственной сфере;</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б) организовать:</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подготовку проектов актов Президента Российской Федерации и Администрации Президента Российской Федерации, направленных на исполнение Федерального закона от 21.11.2011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и других нормативных правовых актов Российской Федерации по вопросам противодействия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регулярное представление в средства массовой информации для опубликования материалов, которые раскрывают содержание принимаемых мер по противодействию коррупции и мотивы принятия таких мер, показывают отрицательное влияние коррупции на жизнь каждого человека;</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обеспечить:</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включение в программы семинаров по приоритетным социально-экономическим вопросам для высших должностных лиц (руководителей высших исполнительных органов государственной власти) субъектов Российской Федерации, проводимых в соответствии с распоряжением Президента РФ от 26.06.2007 № 343-рп "О семинарах для высших должностных лиц субъектов Российской Федерации", темы о государственной политике Российской Федерации в области противодействия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развитие сотрудничества с Международной антикоррупционной академией;</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 xml:space="preserve">регулярное участие специалистов Администрации Президента Российской Федерации в международных антикоррупционных мероприятиях в целях надлежащего учета в международно-правовых документах по антикоррупционной тематике особенностей правовой системы Российской Федерации и </w:t>
      </w:r>
      <w:proofErr w:type="gramStart"/>
      <w:r w:rsidRPr="0092260E">
        <w:rPr>
          <w:rFonts w:ascii="Times New Roman" w:eastAsia="Times New Roman" w:hAnsi="Times New Roman" w:cs="Times New Roman"/>
          <w:sz w:val="28"/>
          <w:szCs w:val="28"/>
        </w:rPr>
        <w:t>разъяснения</w:t>
      </w:r>
      <w:proofErr w:type="gramEnd"/>
      <w:r w:rsidRPr="0092260E">
        <w:rPr>
          <w:rFonts w:ascii="Times New Roman" w:eastAsia="Times New Roman" w:hAnsi="Times New Roman" w:cs="Times New Roman"/>
          <w:sz w:val="28"/>
          <w:szCs w:val="28"/>
        </w:rPr>
        <w:t xml:space="preserve"> принимаемых в Российской Федерации мер по противодействию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lastRenderedPageBreak/>
        <w:t>г) провести в III квартале 2012 г. совещание с представителями общественных объединений, уставными задачами которых является участие в противодействии коррупции, в ходе этого совещания рассмотреть вопрос о работе указанных общественных объединений по формированию в обществе нетерпимого отношения к коррупции и по реализации других направлений противодействия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 xml:space="preserve">д) обеспечить </w:t>
      </w:r>
      <w:proofErr w:type="gramStart"/>
      <w:r w:rsidRPr="0092260E">
        <w:rPr>
          <w:rFonts w:ascii="Times New Roman" w:eastAsia="Times New Roman" w:hAnsi="Times New Roman" w:cs="Times New Roman"/>
          <w:sz w:val="28"/>
          <w:szCs w:val="28"/>
        </w:rPr>
        <w:t>контроль за</w:t>
      </w:r>
      <w:proofErr w:type="gramEnd"/>
      <w:r w:rsidRPr="0092260E">
        <w:rPr>
          <w:rFonts w:ascii="Times New Roman" w:eastAsia="Times New Roman" w:hAnsi="Times New Roman" w:cs="Times New Roman"/>
          <w:sz w:val="28"/>
          <w:szCs w:val="28"/>
        </w:rPr>
        <w:t xml:space="preserve">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по совершенствованию деятельности по противодействию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 xml:space="preserve">4. </w:t>
      </w:r>
      <w:proofErr w:type="gramStart"/>
      <w:r w:rsidRPr="0092260E">
        <w:rPr>
          <w:rFonts w:ascii="Times New Roman" w:eastAsia="Times New Roman" w:hAnsi="Times New Roman" w:cs="Times New Roman"/>
          <w:sz w:val="28"/>
          <w:szCs w:val="28"/>
        </w:rPr>
        <w:t>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а) обеспечить:</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proofErr w:type="gramStart"/>
      <w:r w:rsidRPr="0092260E">
        <w:rPr>
          <w:rFonts w:ascii="Times New Roman" w:eastAsia="Times New Roman" w:hAnsi="Times New Roman" w:cs="Times New Roman"/>
          <w:sz w:val="28"/>
          <w:szCs w:val="28"/>
        </w:rPr>
        <w:t>в 3-месячный срок после издания Правительством Российской Федерации типового нормативного акта, обязывающего лиц, замещающих государственные должности Российской Федерации, государственные должности субъектов Российской Федерации, муниципальные должности, государственных служащих, муниципальных служащих, служащих Центрального банка Российской Федерации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 издание соответствующих</w:t>
      </w:r>
      <w:proofErr w:type="gramEnd"/>
      <w:r w:rsidRPr="0092260E">
        <w:rPr>
          <w:rFonts w:ascii="Times New Roman" w:eastAsia="Times New Roman" w:hAnsi="Times New Roman" w:cs="Times New Roman"/>
          <w:sz w:val="28"/>
          <w:szCs w:val="28"/>
        </w:rPr>
        <w:t xml:space="preserve"> нормативных актов;</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осуществление комплекса организационных, разъяснительных и иных мер по соблюдению указанными лицами и служащими ограничений, запретов и по исполнению обязанностей, установленных в целях противодействия коррупции, в том числе ограничений, касающихся получения подарков;</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проведение мероприятий по формированию в органе или организации негативного отношения к дарению подарков указанным лицам и служащим в связи с их должностным положением или в связи с исполнением ими служебных обязанностей;</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lastRenderedPageBreak/>
        <w:t>б)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подарка осуществлять проверку в порядке, предусмотренном нормативными правовыми актами Российской Федерации, и применять соответствующие меры юридической ответственности;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proofErr w:type="gramStart"/>
      <w:r w:rsidRPr="0092260E">
        <w:rPr>
          <w:rFonts w:ascii="Times New Roman" w:eastAsia="Times New Roman" w:hAnsi="Times New Roman" w:cs="Times New Roman"/>
          <w:sz w:val="28"/>
          <w:szCs w:val="28"/>
        </w:rPr>
        <w:t xml:space="preserve">в) организовать доведение до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w:t>
      </w:r>
      <w:bookmarkStart w:id="0" w:name="_GoBack"/>
      <w:bookmarkEnd w:id="0"/>
      <w:r w:rsidRPr="0092260E">
        <w:rPr>
          <w:rFonts w:ascii="Times New Roman" w:eastAsia="Times New Roman" w:hAnsi="Times New Roman" w:cs="Times New Roman"/>
          <w:sz w:val="28"/>
          <w:szCs w:val="28"/>
        </w:rPr>
        <w:t>федеральных законов, отдельные должности на основании трудового договора в организациях, создаваемых для выполнения задач</w:t>
      </w:r>
      <w:proofErr w:type="gramEnd"/>
      <w:r w:rsidRPr="0092260E">
        <w:rPr>
          <w:rFonts w:ascii="Times New Roman" w:eastAsia="Times New Roman" w:hAnsi="Times New Roman" w:cs="Times New Roman"/>
          <w:sz w:val="28"/>
          <w:szCs w:val="28"/>
        </w:rPr>
        <w:t xml:space="preserve">, </w:t>
      </w:r>
      <w:proofErr w:type="gramStart"/>
      <w:r w:rsidRPr="0092260E">
        <w:rPr>
          <w:rFonts w:ascii="Times New Roman" w:eastAsia="Times New Roman" w:hAnsi="Times New Roman" w:cs="Times New Roman"/>
          <w:sz w:val="28"/>
          <w:szCs w:val="28"/>
        </w:rPr>
        <w:t>поставленных перед федеральными государственными органами, положений законодательства Российской Федерации о противодействии коррупции, в том числе об установлении наказания за коммерческий подкуп, получение и дачу взятки, посредничество во взяточничестве в виде штрафов, кратных сумме коммерческого подкупа или взятки, об увольнении в связи с утратой доверия, о порядке проверки сведений, представляемых указанными лицами в соответствии с законодательством Российской Федерации о противодействии коррупции;</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лицами, указанными в подпункте "в" настоящего пункта,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д) о результатах исполнения настоящего пункта и соответствующих предложениях доложить в президиум Совета при Президенте Российской Федерации по противодействию коррупции до 1 апреля 2013 г.</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5. Федеральным органам исполнительной власти, иным государственным органам:</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 xml:space="preserve">а) провести работу по выявлению случаев возникновения конфликта интересов, одной из сторон которого являются лица, замещающие должности государственной службы категории "руководители", и принять предусмотренные законодательством Российской Федерации меры по предотвращению и урегулированию конфликта интересов. По каждому </w:t>
      </w:r>
      <w:r w:rsidRPr="0092260E">
        <w:rPr>
          <w:rFonts w:ascii="Times New Roman" w:eastAsia="Times New Roman" w:hAnsi="Times New Roman" w:cs="Times New Roman"/>
          <w:sz w:val="28"/>
          <w:szCs w:val="28"/>
        </w:rPr>
        <w:lastRenderedPageBreak/>
        <w:t>случаю конфликта интересов применять меры юридической ответственности, предусмотренные законодательством Российской Федерации. До 1 декабря 2012 г. обсудить вопрос о состоянии этой работы и мерах по ее совершенствованию на коллегиях соответствующих органов;</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б) активизировать работу по формированию в государственных органах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факт коррупции в соответствующем государственном органе предавать гласности;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обеспечить в необходимых случаях участие специалистов в международных антикоррупционных мероприятиях;</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г) принять меры по кадровому укреплению подразделений, в функциональные обязанности которых входит участие в международном сотрудничестве по вопросам противодействия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6. Генеральному прокурору Российской Федерации: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proofErr w:type="gramStart"/>
      <w:r w:rsidRPr="0092260E">
        <w:rPr>
          <w:rFonts w:ascii="Times New Roman" w:eastAsia="Times New Roman" w:hAnsi="Times New Roman" w:cs="Times New Roman"/>
          <w:sz w:val="28"/>
          <w:szCs w:val="28"/>
        </w:rPr>
        <w:t>а) при ежегодном представлении в соответствии со статьей 12 Федерального закона "О прокуратуре Российской Федерации" палатам Федерального Собрания Российской Федерации и Президенту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б) информировать один раз в полгода президиум Совета при Президенте Российской Федерации по противодействию коррупции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 xml:space="preserve">в) принять меры по повышению эффективности деятельности прокуроров по защите имущественных интересов Российской Федерации, субъектов Российской Федерации, муниципальных образований в соответствии с требованиями уголовно-процессуального и гражданского процессуального законодательства Российской Федерации. </w:t>
      </w:r>
      <w:proofErr w:type="gramStart"/>
      <w:r w:rsidRPr="0092260E">
        <w:rPr>
          <w:rFonts w:ascii="Times New Roman" w:eastAsia="Times New Roman" w:hAnsi="Times New Roman" w:cs="Times New Roman"/>
          <w:sz w:val="28"/>
          <w:szCs w:val="28"/>
        </w:rPr>
        <w:t>О результатах доложить в президиум Совета при Президенте Российской Федерации по противодействию коррупции до 1 ноября 2012 г.;</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г) проанализировать практику организации надзора за исполнением органами следствия и органами, осуществляющими оперативно-</w:t>
      </w:r>
      <w:proofErr w:type="spellStart"/>
      <w:r w:rsidRPr="0092260E">
        <w:rPr>
          <w:rFonts w:ascii="Times New Roman" w:eastAsia="Times New Roman" w:hAnsi="Times New Roman" w:cs="Times New Roman"/>
          <w:sz w:val="28"/>
          <w:szCs w:val="28"/>
        </w:rPr>
        <w:t>разыскную</w:t>
      </w:r>
      <w:proofErr w:type="spellEnd"/>
      <w:r w:rsidRPr="0092260E">
        <w:rPr>
          <w:rFonts w:ascii="Times New Roman" w:eastAsia="Times New Roman" w:hAnsi="Times New Roman" w:cs="Times New Roman"/>
          <w:sz w:val="28"/>
          <w:szCs w:val="28"/>
        </w:rPr>
        <w:t xml:space="preserve"> деятельность, законодательства Российской Федерации в части, касающейся принятия обеспечительных мер по защите имущественных прав граждан, организаций и государства в случае совершения коррупционных </w:t>
      </w:r>
      <w:r w:rsidRPr="0092260E">
        <w:rPr>
          <w:rFonts w:ascii="Times New Roman" w:eastAsia="Times New Roman" w:hAnsi="Times New Roman" w:cs="Times New Roman"/>
          <w:sz w:val="28"/>
          <w:szCs w:val="28"/>
        </w:rPr>
        <w:lastRenderedPageBreak/>
        <w:t>преступлений. О результатах доложить в президиум Совета при Президенте Российской Федерации по противодействию коррупции до 1 декабря 2012 г.</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7. Генеральному прокурору Российской Федерации и подчиненным ему прокурорам:</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 xml:space="preserve">а) усилить надзор за исполнением законодательства об использовании государственного и муниципального имущества, о размещении заказов на поставки товаров, выполнение работ, оказание услуг для государственных и муниципальных нужд, о социальной защите инвалидов; законодательства в сфере реализации государственными и муниципальными органами контрольных и разрешительных функций. </w:t>
      </w:r>
      <w:proofErr w:type="gramStart"/>
      <w:r w:rsidRPr="0092260E">
        <w:rPr>
          <w:rFonts w:ascii="Times New Roman" w:eastAsia="Times New Roman" w:hAnsi="Times New Roman" w:cs="Times New Roman"/>
          <w:sz w:val="28"/>
          <w:szCs w:val="28"/>
        </w:rPr>
        <w:t>О результатах доложить в президиум Совета при Президенте Российской Федерации по противодействию коррупции до 1 февраля 2013 г.;</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б) провести в III квартале 2013 г. проверки соблюдения законодательства о противодействии коррупции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 результатах и соответствующих предложениях доложить в президиум Совета при Президенте Российской Федерации по противодействию коррупции до 15 ноября 2013 г.</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8. Генеральной прокуратуре Российской Федерации совместно с заинтересованными федеральными государственными органами: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а) принять меры по повышению эффективности применения положений гражданского и административного законодательства Российской Федерации в части, касающейся ответственности юридических лиц, от имени которых или в интересах которых совершаются коррупционные преступления, и в этих целях, в частности, подготовить необходимые методические рекомендации и скорректировать программы по повышению квалификации прокуроров и следователей. О результатах доложить в президиум Совета при Президенте Российской Федерации по противодействию коррупции до 1 сентября 2012 г.;</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б) проанализировать практику применения законодательства Российской Федерации в части, касающейся ответственности за подкуп иностранных должностных лиц при заключении международных коммерческих сделок. О результатах доложить в президиум Совета при Президенте Российской Федерации по противодействию коррупции до 15 июня 2013 г.;</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обеспечить:</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эффективное участие Российской Федерации в механизме обзора выполнения Конвенц</w:t>
      </w:r>
      <w:proofErr w:type="gramStart"/>
      <w:r w:rsidRPr="0092260E">
        <w:rPr>
          <w:rFonts w:ascii="Times New Roman" w:eastAsia="Times New Roman" w:hAnsi="Times New Roman" w:cs="Times New Roman"/>
          <w:sz w:val="28"/>
          <w:szCs w:val="28"/>
        </w:rPr>
        <w:t>ии ОО</w:t>
      </w:r>
      <w:proofErr w:type="gramEnd"/>
      <w:r w:rsidRPr="0092260E">
        <w:rPr>
          <w:rFonts w:ascii="Times New Roman" w:eastAsia="Times New Roman" w:hAnsi="Times New Roman" w:cs="Times New Roman"/>
          <w:sz w:val="28"/>
          <w:szCs w:val="28"/>
        </w:rPr>
        <w:t>Н против коррупции от 31.10.2003 и в деятельности Группы государств против коррупции (ГРЕКО);</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lastRenderedPageBreak/>
        <w:t>прохождение Российской Федерацией обзора осуществления ею Конвенц</w:t>
      </w:r>
      <w:proofErr w:type="gramStart"/>
      <w:r w:rsidRPr="0092260E">
        <w:rPr>
          <w:rFonts w:ascii="Times New Roman" w:eastAsia="Times New Roman" w:hAnsi="Times New Roman" w:cs="Times New Roman"/>
          <w:sz w:val="28"/>
          <w:szCs w:val="28"/>
        </w:rPr>
        <w:t>ии ОО</w:t>
      </w:r>
      <w:proofErr w:type="gramEnd"/>
      <w:r w:rsidRPr="0092260E">
        <w:rPr>
          <w:rFonts w:ascii="Times New Roman" w:eastAsia="Times New Roman" w:hAnsi="Times New Roman" w:cs="Times New Roman"/>
          <w:sz w:val="28"/>
          <w:szCs w:val="28"/>
        </w:rPr>
        <w:t>Н против коррупции и плановых мониторинговых процедур в рамках ГРЕКО;</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г) о ходе выполнения подпункта "в" настоящего пункта и мерах по совершенствованию данной работы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июля 2012 г.</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9. Следственному комитету Российской Федерации активизировать работу по обеспечению защиты имущественных прав граждан, организаций и государства при расследовании уголовных дел по коррупционным преступлениям и в этих целях, в частности, подготовить необходимые методические рекомендации и скорректировать программы по повышению квалификации следователей. О результатах и предложениях по совершенствованию практики применения института гражданского иска в уголовном деле доложить в президиум Совета при Президенте Российской Федерации по противодействию коррупции до 15 февраля 2013 г.</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 xml:space="preserve">10. </w:t>
      </w:r>
      <w:proofErr w:type="gramStart"/>
      <w:r w:rsidRPr="0092260E">
        <w:rPr>
          <w:rFonts w:ascii="Times New Roman" w:eastAsia="Times New Roman" w:hAnsi="Times New Roman" w:cs="Times New Roman"/>
          <w:sz w:val="28"/>
          <w:szCs w:val="28"/>
        </w:rPr>
        <w:t>Судебному департаменту при Верховном Суде Российской Федерации совместно с аппаратами Конституционного Суда Российской Федерации и Высшего Арбитражного Суда Российской Федерации подготовить и до 1 декабря 2012 г. внедрить в практику методические рекомендации по заполнению судьями и федеральными государственными служащими аппаратов судов справок о доходах, об имуществе, принадлежащем им на праве собственности, и обязательствах имущественного характера.</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11. Министерству внутренних дел Российской Федерации совместно с заинтересованными федеральными государственными органами: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а) организовать работу по прохождению Российской Федерацией мониторинга осуществления ею Конвенц</w:t>
      </w:r>
      <w:proofErr w:type="gramStart"/>
      <w:r w:rsidRPr="0092260E">
        <w:rPr>
          <w:rFonts w:ascii="Times New Roman" w:eastAsia="Times New Roman" w:hAnsi="Times New Roman" w:cs="Times New Roman"/>
          <w:sz w:val="28"/>
          <w:szCs w:val="28"/>
        </w:rPr>
        <w:t>ии ОО</w:t>
      </w:r>
      <w:proofErr w:type="gramEnd"/>
      <w:r w:rsidRPr="0092260E">
        <w:rPr>
          <w:rFonts w:ascii="Times New Roman" w:eastAsia="Times New Roman" w:hAnsi="Times New Roman" w:cs="Times New Roman"/>
          <w:sz w:val="28"/>
          <w:szCs w:val="28"/>
        </w:rPr>
        <w:t>Н против транснациональной организованной преступности от 15.11.2000 и дополняющих ее протоколов. О состоянии данной работы и мерах по ее совершенствованию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2012 г.;</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б) провести самооценку осуществления Российской Федерацией Конвенц</w:t>
      </w:r>
      <w:proofErr w:type="gramStart"/>
      <w:r w:rsidRPr="0092260E">
        <w:rPr>
          <w:rFonts w:ascii="Times New Roman" w:eastAsia="Times New Roman" w:hAnsi="Times New Roman" w:cs="Times New Roman"/>
          <w:sz w:val="28"/>
          <w:szCs w:val="28"/>
        </w:rPr>
        <w:t>ии ОО</w:t>
      </w:r>
      <w:proofErr w:type="gramEnd"/>
      <w:r w:rsidRPr="0092260E">
        <w:rPr>
          <w:rFonts w:ascii="Times New Roman" w:eastAsia="Times New Roman" w:hAnsi="Times New Roman" w:cs="Times New Roman"/>
          <w:sz w:val="28"/>
          <w:szCs w:val="28"/>
        </w:rPr>
        <w:t xml:space="preserve">Н против транснациональной организованной преступности от 15.11.2000 и дополняющих ее протоколов. О состоянии данной работы и мерах по ее совершенствованию доложить Комиссии по координации деятельности </w:t>
      </w:r>
      <w:r w:rsidRPr="0092260E">
        <w:rPr>
          <w:rFonts w:ascii="Times New Roman" w:eastAsia="Times New Roman" w:hAnsi="Times New Roman" w:cs="Times New Roman"/>
          <w:sz w:val="28"/>
          <w:szCs w:val="28"/>
        </w:rPr>
        <w:lastRenderedPageBreak/>
        <w:t>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августа 2012 г.;</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разработать и внедрить в практику комплекс мероприятий, направленных на повышение эффективности принимаемых в ходе оперативно-</w:t>
      </w:r>
      <w:proofErr w:type="spellStart"/>
      <w:r w:rsidRPr="0092260E">
        <w:rPr>
          <w:rFonts w:ascii="Times New Roman" w:eastAsia="Times New Roman" w:hAnsi="Times New Roman" w:cs="Times New Roman"/>
          <w:sz w:val="28"/>
          <w:szCs w:val="28"/>
        </w:rPr>
        <w:t>разыскной</w:t>
      </w:r>
      <w:proofErr w:type="spellEnd"/>
      <w:r w:rsidRPr="0092260E">
        <w:rPr>
          <w:rFonts w:ascii="Times New Roman" w:eastAsia="Times New Roman" w:hAnsi="Times New Roman" w:cs="Times New Roman"/>
          <w:sz w:val="28"/>
          <w:szCs w:val="28"/>
        </w:rPr>
        <w:t xml:space="preserve"> деятельности по выявлению и раскрытию коррупционных преступлений мер по обеспечению конфискации имущества и уплаты штрафов, и в этих целях подготовить необходимые методические рекомендации, скорректировать программы по повышению квалификации следователей и лиц, осуществляющих оперативно-</w:t>
      </w:r>
      <w:proofErr w:type="spellStart"/>
      <w:r w:rsidRPr="0092260E">
        <w:rPr>
          <w:rFonts w:ascii="Times New Roman" w:eastAsia="Times New Roman" w:hAnsi="Times New Roman" w:cs="Times New Roman"/>
          <w:sz w:val="28"/>
          <w:szCs w:val="28"/>
        </w:rPr>
        <w:t>разыскную</w:t>
      </w:r>
      <w:proofErr w:type="spellEnd"/>
      <w:r w:rsidRPr="0092260E">
        <w:rPr>
          <w:rFonts w:ascii="Times New Roman" w:eastAsia="Times New Roman" w:hAnsi="Times New Roman" w:cs="Times New Roman"/>
          <w:sz w:val="28"/>
          <w:szCs w:val="28"/>
        </w:rPr>
        <w:t xml:space="preserve"> деятельность. О результатах и соответствующих предложениях доложить в президиум Совета при Президенте Российской Федерации по противодействию коррупции до 1 апреля 2013 г.</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12. Министерству здравоохранения и социального развития Российской Федерации совместно с Министерством юстиции Российской Федерации, Министерством экономического развития Российской Федерации и заинтересованными федеральными органами исполнительной власти: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а) разработать комплекс мер, направленных на привлечение государственных и муниципальных служащих к противодействию коррупции. О результатах и предложениях по совершенствованию практики данной работы доложить в президиум Совета при Президенте Российской Федерации по противодействию коррупции до 1 февраля 2013 г.;</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б) до 1 апреля 2013 г. внести в президиум Совета при Президенте Российской Федерации по противодействию коррупции предложения по повышению юридической защиты лиц, сообщающих о фактах коррупции представителю нанимателя, в средства массовой информации, органы и организации.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13. Министерству иностранных дел Российской Федерации: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антикоррупционных мероприятиях;</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б) осуществлять организационно-техническое и информационное обеспечение деятельности делегаций Российской Федерации, участвующих в антикоррупционных мероприятиях за рубежом;</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proofErr w:type="gramStart"/>
      <w:r w:rsidRPr="0092260E">
        <w:rPr>
          <w:rFonts w:ascii="Times New Roman" w:eastAsia="Times New Roman" w:hAnsi="Times New Roman" w:cs="Times New Roman"/>
          <w:sz w:val="28"/>
          <w:szCs w:val="28"/>
        </w:rPr>
        <w:t xml:space="preserve">в) организовать регулярное информирование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w:t>
      </w:r>
      <w:r w:rsidRPr="0092260E">
        <w:rPr>
          <w:rFonts w:ascii="Times New Roman" w:eastAsia="Times New Roman" w:hAnsi="Times New Roman" w:cs="Times New Roman"/>
          <w:sz w:val="28"/>
          <w:szCs w:val="28"/>
        </w:rPr>
        <w:lastRenderedPageBreak/>
        <w:t>Федерального закона от 25.12.2008 № 273-ФЗ "О противодействии коррупции", соответствующих указов Президента Российской Федерации, настоящего Национального плана и других документов по антикоррупционной тематике, на основании сведений, получаемых от федеральных государственных органов;</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г) о результатах выполнения подпунктов "а" и "в" настоящего пункта докладывать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один раз в полгода.</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14. Министерству финансов Российской Федерации продолжить работу по совершенствованию ведения бухгалтерского учета, аудита, финансовой отчетности и представить до 1 сентября 2012 г. в президиум Совета при Президенте Российской Федерации по противодействию коррупции доклад об итогах этой работы.</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15. Министерству экономического развития Российской Федерации: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а) совместно с Министерством юстиции Российской Федерации и другими федеральными государственными органами организовать обсуждения с представителями различных социальных групп вопроса о механизме формирования в Российской Федерации института лоббизма. По результатам обсуждений и с учетом опыта других государств, а также рекомендаций международных организаций внести до 1 декабря 2012 г. конкретные предложения по формированию в Российской Федерации института лоббизма в президиум Совета при Президенте Российской Федерации по противодействию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proofErr w:type="gramStart"/>
      <w:r w:rsidRPr="0092260E">
        <w:rPr>
          <w:rFonts w:ascii="Times New Roman" w:eastAsia="Times New Roman" w:hAnsi="Times New Roman" w:cs="Times New Roman"/>
          <w:sz w:val="28"/>
          <w:szCs w:val="28"/>
        </w:rPr>
        <w:t>б) провести до 1 августа 2012 г. с участием представителей Управления ООН по наркотикам и преступности и секретариата Организации экономического сотрудничества и развития, российских государственных органов и организаций, научных учреждений, общественных организаций, объединяющих промышленников и предпринимателей, и общественных объединений, уставными задачами которых является участие в противодействии коррупции, семинар по вопросам организации и правового регулирования лоббистской деятельности;</w:t>
      </w:r>
      <w:proofErr w:type="gramEnd"/>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совместно со Счетной палатой Российской Федерации апробировать показатели оценки эффективности реализации органами государственной власти программ по противодействию коррупции и обеспечить внедрение этих показателей в практическую деятельность органов государственного финансового контроля. О результатах и соответствующих предложениях доложить в президиум Совета при Президенте Российской Федерации по противодействию коррупции до 1 марта 2013 г.;</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lastRenderedPageBreak/>
        <w:t xml:space="preserve">г) активизировать работу по укреплению взаимодействия </w:t>
      </w:r>
      <w:proofErr w:type="gramStart"/>
      <w:r w:rsidRPr="0092260E">
        <w:rPr>
          <w:rFonts w:ascii="Times New Roman" w:eastAsia="Times New Roman" w:hAnsi="Times New Roman" w:cs="Times New Roman"/>
          <w:sz w:val="28"/>
          <w:szCs w:val="28"/>
        </w:rPr>
        <w:t>бизнес-сообщества</w:t>
      </w:r>
      <w:proofErr w:type="gramEnd"/>
      <w:r w:rsidRPr="0092260E">
        <w:rPr>
          <w:rFonts w:ascii="Times New Roman" w:eastAsia="Times New Roman" w:hAnsi="Times New Roman" w:cs="Times New Roman"/>
          <w:sz w:val="28"/>
          <w:szCs w:val="28"/>
        </w:rPr>
        <w:t xml:space="preserve"> с органами государственной власти в сфере противодействия коррупции, в том числе по вопросу о разработке антикоррупционной хартии делового сообщества России;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 xml:space="preserve">д) принять меры по обеспечению эффективной деятельности рабочей группы по вопросам совместного участия в противодействии коррупции представителей </w:t>
      </w:r>
      <w:proofErr w:type="gramStart"/>
      <w:r w:rsidRPr="0092260E">
        <w:rPr>
          <w:rFonts w:ascii="Times New Roman" w:eastAsia="Times New Roman" w:hAnsi="Times New Roman" w:cs="Times New Roman"/>
          <w:sz w:val="28"/>
          <w:szCs w:val="28"/>
        </w:rPr>
        <w:t>бизнес-сообщества</w:t>
      </w:r>
      <w:proofErr w:type="gramEnd"/>
      <w:r w:rsidRPr="0092260E">
        <w:rPr>
          <w:rFonts w:ascii="Times New Roman" w:eastAsia="Times New Roman" w:hAnsi="Times New Roman" w:cs="Times New Roman"/>
          <w:sz w:val="28"/>
          <w:szCs w:val="28"/>
        </w:rPr>
        <w:t xml:space="preserve"> и органов государственной власти при президиуме Совета при Президенте Российской Федерации по противодействию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е) о результатах выполнения подпунктов "г" и "д" настоящего пункта и соответствующих предложениях докладывать в президиум Совета при Президенте Российской Федерации по противодействию коррупции один раз в полгода.</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16. Министерству юстиции Российской Федерации: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 xml:space="preserve">а) обобщить практику организации мониторинга </w:t>
      </w:r>
      <w:proofErr w:type="spellStart"/>
      <w:r w:rsidRPr="0092260E">
        <w:rPr>
          <w:rFonts w:ascii="Times New Roman" w:eastAsia="Times New Roman" w:hAnsi="Times New Roman" w:cs="Times New Roman"/>
          <w:sz w:val="28"/>
          <w:szCs w:val="28"/>
        </w:rPr>
        <w:t>правоприменения</w:t>
      </w:r>
      <w:proofErr w:type="spellEnd"/>
      <w:r w:rsidRPr="0092260E">
        <w:rPr>
          <w:rFonts w:ascii="Times New Roman" w:eastAsia="Times New Roman" w:hAnsi="Times New Roman" w:cs="Times New Roman"/>
          <w:sz w:val="28"/>
          <w:szCs w:val="28"/>
        </w:rPr>
        <w:t>. О результатах доложить в президиум Совета при Президенте Российской Федерации по противодействию коррупции до 1 июня 2013 г.;</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эффективное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прохождение Российской Федерацией первой фазы мониторинга осуществления ею Конвенции по борьбе с подкупом иностранных должностных лиц при осуществлении международных коммерческих сделок от 21.11.1997;</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о результатах выполнения подпункта "б" настоящего пункта и соответствующих предложениях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2012 г.</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 xml:space="preserve">17. Федеральной службе судебных приставов повысить эффективность работы </w:t>
      </w:r>
      <w:proofErr w:type="gramStart"/>
      <w:r w:rsidRPr="0092260E">
        <w:rPr>
          <w:rFonts w:ascii="Times New Roman" w:eastAsia="Times New Roman" w:hAnsi="Times New Roman" w:cs="Times New Roman"/>
          <w:sz w:val="28"/>
          <w:szCs w:val="28"/>
        </w:rPr>
        <w:t>по исполнению приговоров судов о назначении наказания в виде штрафа по делам о коррупционных преступлениях</w:t>
      </w:r>
      <w:proofErr w:type="gramEnd"/>
      <w:r w:rsidRPr="0092260E">
        <w:rPr>
          <w:rFonts w:ascii="Times New Roman" w:eastAsia="Times New Roman" w:hAnsi="Times New Roman" w:cs="Times New Roman"/>
          <w:sz w:val="28"/>
          <w:szCs w:val="28"/>
        </w:rPr>
        <w:t xml:space="preserve"> и административных </w:t>
      </w:r>
      <w:r w:rsidRPr="0092260E">
        <w:rPr>
          <w:rFonts w:ascii="Times New Roman" w:eastAsia="Times New Roman" w:hAnsi="Times New Roman" w:cs="Times New Roman"/>
          <w:sz w:val="28"/>
          <w:szCs w:val="28"/>
        </w:rPr>
        <w:lastRenderedPageBreak/>
        <w:t>правонарушениях. О результатах и соответствующих предложениях доложить в президиум Совета при Президенте Российской Федерации по противодействию коррупции до 1 июня 2013 г.</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18. Органам государственной власти субъектов Российской Федерации: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субъектов Российской Федерации, муниципальные должности, должности государственной службы субъектов Российской Федерации или должности муниципальной службы, и принять предусмотренные законодательством Российской Федерации меры по предотвращению и урегулированию конфликта интересов. Каждый случай конфликта интересов предавать гласности и применять меры ответственности, предусмотренные законодательством Российской Федерации. Организовать в 2012 году обсуждение вопроса о состоянии этой работы и мерах по ее совершенствованию;</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б) принять меры по повышению эффективности использования общественных (публичных) слушаний, предусмотренных земельным и градостроительным законодательством Российской Федерации, при рассмотрении вопросов о предоставлении земельных участков, находящихся в государственной или муниципальной собственности.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19.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proofErr w:type="gramStart"/>
      <w:r w:rsidRPr="0092260E">
        <w:rPr>
          <w:rFonts w:ascii="Times New Roman" w:eastAsia="Times New Roman" w:hAnsi="Times New Roman" w:cs="Times New Roman"/>
          <w:sz w:val="28"/>
          <w:szCs w:val="28"/>
        </w:rPr>
        <w:t>а) изучить практику организации прохождения Российской Федерацией мониторинга осуществления ею Конвенции по борьбе с подкупом иностранных должностных лиц при осуществлении международных коммерческих сделок от 21.11.1997, Конвенции об уголовной ответственности за коррупцию от 27.01.1999, Конвенции ООН против транснациональной организованной преступности от 15.11.2000 и дополняющих ее протоколов, Конвенции ООН против коррупции от 31.10.2003 и других международных обязательств Российской Федерации в области противодействия</w:t>
      </w:r>
      <w:proofErr w:type="gramEnd"/>
      <w:r w:rsidRPr="0092260E">
        <w:rPr>
          <w:rFonts w:ascii="Times New Roman" w:eastAsia="Times New Roman" w:hAnsi="Times New Roman" w:cs="Times New Roman"/>
          <w:sz w:val="28"/>
          <w:szCs w:val="28"/>
        </w:rPr>
        <w:t xml:space="preserve">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б) принять меры по повышению эффективности участия:</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представителей федеральных органов исполнительной власти, иных государственных органов в международных антикоррупционных мероприятиях;</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lastRenderedPageBreak/>
        <w:t>федеральных органов исполнительной власти, иных государственных органов в пределах своей компетенции в реализации международных обязательств Российской Федерации в области противодействия коррупции;</w:t>
      </w:r>
    </w:p>
    <w:p w:rsidR="00205DEA" w:rsidRPr="0092260E" w:rsidRDefault="00205DEA" w:rsidP="00205DEA">
      <w:pPr>
        <w:shd w:val="clear" w:color="auto" w:fill="FFFFFF"/>
        <w:spacing w:after="210" w:line="255" w:lineRule="atLeast"/>
        <w:rPr>
          <w:rFonts w:ascii="Times New Roman" w:eastAsia="Times New Roman" w:hAnsi="Times New Roman" w:cs="Times New Roman"/>
          <w:sz w:val="28"/>
          <w:szCs w:val="28"/>
        </w:rPr>
      </w:pPr>
      <w:r w:rsidRPr="0092260E">
        <w:rPr>
          <w:rFonts w:ascii="Times New Roman" w:eastAsia="Times New Roman" w:hAnsi="Times New Roman" w:cs="Times New Roman"/>
          <w:sz w:val="28"/>
          <w:szCs w:val="28"/>
        </w:rPr>
        <w:t>в) о результатах выполнения подпунктов "а" и "б" настоящего пункта и соответствующих предложениях до 1 декабря 2012 г. доложить председателю президиума Совета при Президенте Российской Федерации по противодействию коррупции.</w:t>
      </w:r>
    </w:p>
    <w:p w:rsidR="006F2CAE" w:rsidRPr="0092260E" w:rsidRDefault="006F2CAE">
      <w:pPr>
        <w:rPr>
          <w:rFonts w:ascii="Times New Roman" w:hAnsi="Times New Roman" w:cs="Times New Roman"/>
          <w:sz w:val="28"/>
          <w:szCs w:val="28"/>
        </w:rPr>
      </w:pPr>
    </w:p>
    <w:sectPr w:rsidR="006F2CAE" w:rsidRPr="009226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05DEA"/>
    <w:rsid w:val="00205DEA"/>
    <w:rsid w:val="006F2CAE"/>
    <w:rsid w:val="00922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05D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5DEA"/>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205DEA"/>
  </w:style>
  <w:style w:type="character" w:styleId="a3">
    <w:name w:val="Hyperlink"/>
    <w:basedOn w:val="a0"/>
    <w:uiPriority w:val="99"/>
    <w:semiHidden/>
    <w:unhideWhenUsed/>
    <w:rsid w:val="00205DEA"/>
    <w:rPr>
      <w:color w:val="0000FF"/>
      <w:u w:val="single"/>
    </w:rPr>
  </w:style>
  <w:style w:type="paragraph" w:styleId="a4">
    <w:name w:val="Normal (Web)"/>
    <w:basedOn w:val="a"/>
    <w:uiPriority w:val="99"/>
    <w:semiHidden/>
    <w:unhideWhenUsed/>
    <w:rsid w:val="00205DE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608907">
      <w:bodyDiv w:val="1"/>
      <w:marLeft w:val="0"/>
      <w:marRight w:val="0"/>
      <w:marTop w:val="0"/>
      <w:marBottom w:val="0"/>
      <w:divBdr>
        <w:top w:val="none" w:sz="0" w:space="0" w:color="auto"/>
        <w:left w:val="none" w:sz="0" w:space="0" w:color="auto"/>
        <w:bottom w:val="none" w:sz="0" w:space="0" w:color="auto"/>
        <w:right w:val="none" w:sz="0" w:space="0" w:color="auto"/>
      </w:divBdr>
      <w:divsChild>
        <w:div w:id="679891027">
          <w:marLeft w:val="0"/>
          <w:marRight w:val="0"/>
          <w:marTop w:val="0"/>
          <w:marBottom w:val="0"/>
          <w:divBdr>
            <w:top w:val="none" w:sz="0" w:space="0" w:color="auto"/>
            <w:left w:val="none" w:sz="0" w:space="0" w:color="auto"/>
            <w:bottom w:val="none" w:sz="0" w:space="0" w:color="auto"/>
            <w:right w:val="none" w:sz="0" w:space="0" w:color="auto"/>
          </w:divBdr>
          <w:divsChild>
            <w:div w:id="1407024804">
              <w:marLeft w:val="0"/>
              <w:marRight w:val="0"/>
              <w:marTop w:val="0"/>
              <w:marBottom w:val="0"/>
              <w:divBdr>
                <w:top w:val="none" w:sz="0" w:space="0" w:color="auto"/>
                <w:left w:val="none" w:sz="0" w:space="0" w:color="auto"/>
                <w:bottom w:val="none" w:sz="0" w:space="0" w:color="auto"/>
                <w:right w:val="none" w:sz="0" w:space="0" w:color="auto"/>
              </w:divBdr>
            </w:div>
            <w:div w:id="91629498">
              <w:marLeft w:val="0"/>
              <w:marRight w:val="0"/>
              <w:marTop w:val="0"/>
              <w:marBottom w:val="0"/>
              <w:divBdr>
                <w:top w:val="none" w:sz="0" w:space="0" w:color="auto"/>
                <w:left w:val="none" w:sz="0" w:space="0" w:color="auto"/>
                <w:bottom w:val="none" w:sz="0" w:space="0" w:color="auto"/>
                <w:right w:val="none" w:sz="0" w:space="0" w:color="auto"/>
              </w:divBdr>
            </w:div>
            <w:div w:id="694111262">
              <w:marLeft w:val="0"/>
              <w:marRight w:val="0"/>
              <w:marTop w:val="0"/>
              <w:marBottom w:val="0"/>
              <w:divBdr>
                <w:top w:val="none" w:sz="0" w:space="0" w:color="auto"/>
                <w:left w:val="none" w:sz="0" w:space="0" w:color="auto"/>
                <w:bottom w:val="none" w:sz="0" w:space="0" w:color="auto"/>
                <w:right w:val="none" w:sz="0" w:space="0" w:color="auto"/>
              </w:divBdr>
            </w:div>
            <w:div w:id="958220172">
              <w:marLeft w:val="0"/>
              <w:marRight w:val="0"/>
              <w:marTop w:val="0"/>
              <w:marBottom w:val="0"/>
              <w:divBdr>
                <w:top w:val="none" w:sz="0" w:space="0" w:color="auto"/>
                <w:left w:val="none" w:sz="0" w:space="0" w:color="auto"/>
                <w:bottom w:val="none" w:sz="0" w:space="0" w:color="auto"/>
                <w:right w:val="none" w:sz="0" w:space="0" w:color="auto"/>
              </w:divBdr>
            </w:div>
            <w:div w:id="1948006452">
              <w:marLeft w:val="0"/>
              <w:marRight w:val="0"/>
              <w:marTop w:val="150"/>
              <w:marBottom w:val="150"/>
              <w:divBdr>
                <w:top w:val="none" w:sz="0" w:space="0" w:color="auto"/>
                <w:left w:val="none" w:sz="0" w:space="0" w:color="auto"/>
                <w:bottom w:val="none" w:sz="0" w:space="0" w:color="auto"/>
                <w:right w:val="none" w:sz="0" w:space="0" w:color="auto"/>
              </w:divBdr>
              <w:divsChild>
                <w:div w:id="1650746247">
                  <w:blockQuote w:val="1"/>
                  <w:marLeft w:val="720"/>
                  <w:marRight w:val="720"/>
                  <w:marTop w:val="100"/>
                  <w:marBottom w:val="100"/>
                  <w:divBdr>
                    <w:top w:val="none" w:sz="0" w:space="0" w:color="auto"/>
                    <w:left w:val="none" w:sz="0" w:space="0" w:color="auto"/>
                    <w:bottom w:val="none" w:sz="0" w:space="0" w:color="auto"/>
                    <w:right w:val="none" w:sz="0" w:space="0" w:color="auto"/>
                  </w:divBdr>
                </w:div>
                <w:div w:id="16211859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3594217">
                      <w:blockQuote w:val="1"/>
                      <w:marLeft w:val="720"/>
                      <w:marRight w:val="720"/>
                      <w:marTop w:val="100"/>
                      <w:marBottom w:val="100"/>
                      <w:divBdr>
                        <w:top w:val="none" w:sz="0" w:space="0" w:color="auto"/>
                        <w:left w:val="none" w:sz="0" w:space="0" w:color="auto"/>
                        <w:bottom w:val="none" w:sz="0" w:space="0" w:color="auto"/>
                        <w:right w:val="none" w:sz="0" w:space="0" w:color="auto"/>
                      </w:divBdr>
                    </w:div>
                    <w:div w:id="2523214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51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389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0238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908953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8076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2132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1242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1342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2356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9195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7244767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238381">
                  <w:blockQuote w:val="1"/>
                  <w:marLeft w:val="720"/>
                  <w:marRight w:val="720"/>
                  <w:marTop w:val="100"/>
                  <w:marBottom w:val="100"/>
                  <w:divBdr>
                    <w:top w:val="none" w:sz="0" w:space="0" w:color="auto"/>
                    <w:left w:val="none" w:sz="0" w:space="0" w:color="auto"/>
                    <w:bottom w:val="none" w:sz="0" w:space="0" w:color="auto"/>
                    <w:right w:val="none" w:sz="0" w:space="0" w:color="auto"/>
                  </w:divBdr>
                </w:div>
                <w:div w:id="6023475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12213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6155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13925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455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7917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5158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92888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7125409">
                      <w:blockQuote w:val="1"/>
                      <w:marLeft w:val="720"/>
                      <w:marRight w:val="720"/>
                      <w:marTop w:val="100"/>
                      <w:marBottom w:val="100"/>
                      <w:divBdr>
                        <w:top w:val="none" w:sz="0" w:space="0" w:color="auto"/>
                        <w:left w:val="none" w:sz="0" w:space="0" w:color="auto"/>
                        <w:bottom w:val="none" w:sz="0" w:space="0" w:color="auto"/>
                        <w:right w:val="none" w:sz="0" w:space="0" w:color="auto"/>
                      </w:divBdr>
                    </w:div>
                    <w:div w:id="9449208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2293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15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964651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5597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11608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59845">
                      <w:blockQuote w:val="1"/>
                      <w:marLeft w:val="720"/>
                      <w:marRight w:val="720"/>
                      <w:marTop w:val="100"/>
                      <w:marBottom w:val="100"/>
                      <w:divBdr>
                        <w:top w:val="none" w:sz="0" w:space="0" w:color="auto"/>
                        <w:left w:val="none" w:sz="0" w:space="0" w:color="auto"/>
                        <w:bottom w:val="none" w:sz="0" w:space="0" w:color="auto"/>
                        <w:right w:val="none" w:sz="0" w:space="0" w:color="auto"/>
                      </w:divBdr>
                    </w:div>
                    <w:div w:id="130364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55537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6687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70445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2595622">
                  <w:blockQuote w:val="1"/>
                  <w:marLeft w:val="720"/>
                  <w:marRight w:val="720"/>
                  <w:marTop w:val="100"/>
                  <w:marBottom w:val="100"/>
                  <w:divBdr>
                    <w:top w:val="none" w:sz="0" w:space="0" w:color="auto"/>
                    <w:left w:val="none" w:sz="0" w:space="0" w:color="auto"/>
                    <w:bottom w:val="none" w:sz="0" w:space="0" w:color="auto"/>
                    <w:right w:val="none" w:sz="0" w:space="0" w:color="auto"/>
                  </w:divBdr>
                </w:div>
                <w:div w:id="991719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26928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5223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3246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836264555">
                  <w:blockQuote w:val="1"/>
                  <w:marLeft w:val="720"/>
                  <w:marRight w:val="720"/>
                  <w:marTop w:val="100"/>
                  <w:marBottom w:val="100"/>
                  <w:divBdr>
                    <w:top w:val="none" w:sz="0" w:space="0" w:color="auto"/>
                    <w:left w:val="none" w:sz="0" w:space="0" w:color="auto"/>
                    <w:bottom w:val="none" w:sz="0" w:space="0" w:color="auto"/>
                    <w:right w:val="none" w:sz="0" w:space="0" w:color="auto"/>
                  </w:divBdr>
                </w:div>
                <w:div w:id="4130144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81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6176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74729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0253074">
                  <w:blockQuote w:val="1"/>
                  <w:marLeft w:val="720"/>
                  <w:marRight w:val="720"/>
                  <w:marTop w:val="100"/>
                  <w:marBottom w:val="100"/>
                  <w:divBdr>
                    <w:top w:val="none" w:sz="0" w:space="0" w:color="auto"/>
                    <w:left w:val="none" w:sz="0" w:space="0" w:color="auto"/>
                    <w:bottom w:val="none" w:sz="0" w:space="0" w:color="auto"/>
                    <w:right w:val="none" w:sz="0" w:space="0" w:color="auto"/>
                  </w:divBdr>
                </w:div>
                <w:div w:id="7023657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21433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ro-goszakaz.ru/tools/?tags=%EF%F0%EE%E2%E5%F0%EA%E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7762</Words>
  <Characters>44245</Characters>
  <Application>Microsoft Office Word</Application>
  <DocSecurity>0</DocSecurity>
  <Lines>368</Lines>
  <Paragraphs>103</Paragraphs>
  <ScaleCrop>false</ScaleCrop>
  <Company/>
  <LinksUpToDate>false</LinksUpToDate>
  <CharactersWithSpaces>51904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Надежда</cp:lastModifiedBy>
  <cp:revision>4</cp:revision>
  <dcterms:created xsi:type="dcterms:W3CDTF">2012-11-15T06:12:00Z</dcterms:created>
  <dcterms:modified xsi:type="dcterms:W3CDTF">2014-04-09T14:58:00Z</dcterms:modified>
</cp:coreProperties>
</file>